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376"/>
        <w:gridCol w:w="3969"/>
        <w:gridCol w:w="4111"/>
      </w:tblGrid>
      <w:tr w:rsidR="00DE2E60" w:rsidTr="002518CD">
        <w:tc>
          <w:tcPr>
            <w:tcW w:w="10456" w:type="dxa"/>
            <w:gridSpan w:val="3"/>
          </w:tcPr>
          <w:p w:rsidR="00DE2E60" w:rsidRPr="0017010B" w:rsidRDefault="00110264" w:rsidP="00776C96">
            <w:pPr>
              <w:jc w:val="center"/>
              <w:rPr>
                <w:sz w:val="32"/>
                <w:szCs w:val="32"/>
              </w:rPr>
            </w:pPr>
            <w:bookmarkStart w:id="0" w:name="_GoBack"/>
            <w:bookmarkEnd w:id="0"/>
            <w:r>
              <w:rPr>
                <w:sz w:val="32"/>
                <w:szCs w:val="32"/>
              </w:rPr>
              <w:t>British Values</w:t>
            </w:r>
            <w:r w:rsidR="00DE2E60">
              <w:rPr>
                <w:sz w:val="32"/>
                <w:szCs w:val="32"/>
              </w:rPr>
              <w:t xml:space="preserve"> Calendar 201</w:t>
            </w:r>
            <w:r w:rsidR="00043EAC">
              <w:rPr>
                <w:sz w:val="32"/>
                <w:szCs w:val="32"/>
              </w:rPr>
              <w:t>9</w:t>
            </w:r>
            <w:r w:rsidR="00BB1B45">
              <w:rPr>
                <w:sz w:val="32"/>
                <w:szCs w:val="32"/>
              </w:rPr>
              <w:t xml:space="preserve"> </w:t>
            </w:r>
            <w:r w:rsidR="00DE2E60">
              <w:rPr>
                <w:sz w:val="32"/>
                <w:szCs w:val="32"/>
              </w:rPr>
              <w:t>- 20</w:t>
            </w:r>
            <w:r w:rsidR="00043EAC">
              <w:rPr>
                <w:sz w:val="32"/>
                <w:szCs w:val="32"/>
              </w:rPr>
              <w:t>20</w:t>
            </w:r>
          </w:p>
        </w:tc>
      </w:tr>
      <w:tr w:rsidR="003431EF" w:rsidTr="002518CD">
        <w:tc>
          <w:tcPr>
            <w:tcW w:w="2376" w:type="dxa"/>
          </w:tcPr>
          <w:p w:rsidR="00C37C45" w:rsidRPr="0017010B" w:rsidRDefault="00C37C45" w:rsidP="00C37C45">
            <w:pPr>
              <w:jc w:val="center"/>
              <w:rPr>
                <w:sz w:val="32"/>
                <w:szCs w:val="32"/>
              </w:rPr>
            </w:pPr>
            <w:r w:rsidRPr="0017010B">
              <w:rPr>
                <w:sz w:val="32"/>
                <w:szCs w:val="32"/>
              </w:rPr>
              <w:t>Date</w:t>
            </w:r>
          </w:p>
        </w:tc>
        <w:tc>
          <w:tcPr>
            <w:tcW w:w="3969" w:type="dxa"/>
          </w:tcPr>
          <w:p w:rsidR="00C37C45" w:rsidRPr="0017010B" w:rsidRDefault="00C37C45" w:rsidP="00C37C45">
            <w:pPr>
              <w:jc w:val="center"/>
              <w:rPr>
                <w:sz w:val="32"/>
                <w:szCs w:val="32"/>
              </w:rPr>
            </w:pPr>
            <w:r w:rsidRPr="0017010B">
              <w:rPr>
                <w:sz w:val="32"/>
                <w:szCs w:val="32"/>
              </w:rPr>
              <w:t>Event</w:t>
            </w:r>
          </w:p>
        </w:tc>
        <w:tc>
          <w:tcPr>
            <w:tcW w:w="4111" w:type="dxa"/>
          </w:tcPr>
          <w:p w:rsidR="00C37C45" w:rsidRPr="0017010B" w:rsidRDefault="00C37C45" w:rsidP="00C37C45">
            <w:pPr>
              <w:jc w:val="center"/>
              <w:rPr>
                <w:sz w:val="32"/>
                <w:szCs w:val="32"/>
              </w:rPr>
            </w:pPr>
            <w:r w:rsidRPr="0017010B">
              <w:rPr>
                <w:sz w:val="32"/>
                <w:szCs w:val="32"/>
              </w:rPr>
              <w:t>Aim</w:t>
            </w:r>
          </w:p>
        </w:tc>
      </w:tr>
      <w:tr w:rsidR="003431EF" w:rsidTr="002518CD">
        <w:tc>
          <w:tcPr>
            <w:tcW w:w="2376" w:type="dxa"/>
            <w:shd w:val="clear" w:color="auto" w:fill="F79646" w:themeFill="accent6"/>
          </w:tcPr>
          <w:p w:rsidR="00C37C45" w:rsidRPr="006E1C0E" w:rsidRDefault="00C37C45" w:rsidP="00BB1B45">
            <w:pPr>
              <w:rPr>
                <w:b/>
              </w:rPr>
            </w:pPr>
            <w:r w:rsidRPr="006E1C0E">
              <w:rPr>
                <w:b/>
              </w:rPr>
              <w:t>September</w:t>
            </w:r>
          </w:p>
        </w:tc>
        <w:tc>
          <w:tcPr>
            <w:tcW w:w="3969" w:type="dxa"/>
            <w:shd w:val="clear" w:color="auto" w:fill="F79646" w:themeFill="accent6"/>
          </w:tcPr>
          <w:p w:rsidR="005B0034" w:rsidRDefault="00110264" w:rsidP="00BB1B45">
            <w:r>
              <w:rPr>
                <w:b/>
              </w:rPr>
              <w:t>Election on School Councillors</w:t>
            </w:r>
          </w:p>
          <w:p w:rsidR="002518CD" w:rsidRDefault="003F1520" w:rsidP="003F1520">
            <w:r>
              <w:t>Each class will participate in nominating, and selecting their class school council representatives. Pupils wishing to be elected</w:t>
            </w:r>
            <w:r w:rsidR="00B20574">
              <w:t xml:space="preserve"> will</w:t>
            </w:r>
            <w:r>
              <w:t xml:space="preserve"> explain their reasons for wanting to represent their class and then children </w:t>
            </w:r>
            <w:r w:rsidR="00B20574">
              <w:t xml:space="preserve">will </w:t>
            </w:r>
            <w:r>
              <w:t>select their councillors by voting.</w:t>
            </w:r>
          </w:p>
          <w:p w:rsidR="00662041" w:rsidRDefault="00662041" w:rsidP="00B20574">
            <w:pPr>
              <w:jc w:val="center"/>
            </w:pPr>
            <w:r>
              <w:rPr>
                <w:noProof/>
                <w:lang w:eastAsia="en-GB"/>
              </w:rPr>
              <w:drawing>
                <wp:inline distT="0" distB="0" distL="0" distR="0" wp14:anchorId="7EEAFE48" wp14:editId="182A11A3">
                  <wp:extent cx="654200" cy="553266"/>
                  <wp:effectExtent l="0" t="0" r="0" b="0"/>
                  <wp:docPr id="1" name="Picture 1" descr="C:\Users\JStrickland\AppData\Local\Microsoft\Windows\INetCache\Content.Word\schoolcounc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trickland\AppData\Local\Microsoft\Windows\INetCache\Content.Word\schoolcouncil[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4200" cy="553266"/>
                          </a:xfrm>
                          <a:prstGeom prst="rect">
                            <a:avLst/>
                          </a:prstGeom>
                          <a:noFill/>
                          <a:ln>
                            <a:noFill/>
                          </a:ln>
                        </pic:spPr>
                      </pic:pic>
                    </a:graphicData>
                  </a:graphic>
                </wp:inline>
              </w:drawing>
            </w:r>
          </w:p>
          <w:p w:rsidR="00B20574" w:rsidRDefault="00B20574" w:rsidP="00B20574">
            <w:pPr>
              <w:jc w:val="center"/>
            </w:pPr>
          </w:p>
        </w:tc>
        <w:tc>
          <w:tcPr>
            <w:tcW w:w="4111" w:type="dxa"/>
            <w:shd w:val="clear" w:color="auto" w:fill="F79646" w:themeFill="accent6"/>
          </w:tcPr>
          <w:p w:rsidR="00C37C45" w:rsidRPr="0048090A" w:rsidRDefault="00110264">
            <w:pPr>
              <w:rPr>
                <w:b/>
              </w:rPr>
            </w:pPr>
            <w:r>
              <w:rPr>
                <w:b/>
              </w:rPr>
              <w:t>Democracy</w:t>
            </w:r>
          </w:p>
          <w:p w:rsidR="004F4B4E" w:rsidRDefault="004F4B4E" w:rsidP="00110264">
            <w:pPr>
              <w:pStyle w:val="ListParagraph"/>
              <w:ind w:left="318"/>
            </w:pPr>
          </w:p>
        </w:tc>
      </w:tr>
      <w:tr w:rsidR="003431EF" w:rsidTr="002518CD">
        <w:tc>
          <w:tcPr>
            <w:tcW w:w="2376" w:type="dxa"/>
            <w:shd w:val="clear" w:color="auto" w:fill="F79646" w:themeFill="accent6"/>
          </w:tcPr>
          <w:p w:rsidR="00BB1B45" w:rsidRPr="006E1C0E" w:rsidRDefault="00BB1B45" w:rsidP="00BB1B45">
            <w:pPr>
              <w:rPr>
                <w:b/>
              </w:rPr>
            </w:pPr>
            <w:r>
              <w:rPr>
                <w:b/>
              </w:rPr>
              <w:t>September</w:t>
            </w:r>
          </w:p>
        </w:tc>
        <w:tc>
          <w:tcPr>
            <w:tcW w:w="3969" w:type="dxa"/>
            <w:shd w:val="clear" w:color="auto" w:fill="F79646" w:themeFill="accent6"/>
          </w:tcPr>
          <w:p w:rsidR="00BB1B45" w:rsidRDefault="003F7735" w:rsidP="00BB1B45">
            <w:pPr>
              <w:rPr>
                <w:b/>
              </w:rPr>
            </w:pPr>
            <w:r>
              <w:rPr>
                <w:b/>
              </w:rPr>
              <w:t>Selection of Buddies,</w:t>
            </w:r>
            <w:r w:rsidR="00110264">
              <w:rPr>
                <w:b/>
              </w:rPr>
              <w:t xml:space="preserve"> Road Safety Officers</w:t>
            </w:r>
            <w:r>
              <w:rPr>
                <w:b/>
              </w:rPr>
              <w:t xml:space="preserve"> and Digital </w:t>
            </w:r>
            <w:r w:rsidR="00043EAC">
              <w:rPr>
                <w:b/>
              </w:rPr>
              <w:t>Leaders</w:t>
            </w:r>
          </w:p>
          <w:p w:rsidR="003F7735" w:rsidRDefault="003F1520" w:rsidP="00BB1B45">
            <w:r>
              <w:t xml:space="preserve">Pupils in Year 5 </w:t>
            </w:r>
            <w:r w:rsidR="003F7735">
              <w:t xml:space="preserve">and Year 6 </w:t>
            </w:r>
            <w:r w:rsidR="00B20574">
              <w:t xml:space="preserve">will </w:t>
            </w:r>
            <w:r>
              <w:t xml:space="preserve">complete application forms to be considered for </w:t>
            </w:r>
            <w:r w:rsidR="003F7735">
              <w:t xml:space="preserve">selection as Playground Buddies, </w:t>
            </w:r>
            <w:r>
              <w:t>Junior Road Safety Officers</w:t>
            </w:r>
            <w:r w:rsidR="003F7735">
              <w:t xml:space="preserve"> or as Digital </w:t>
            </w:r>
            <w:r w:rsidR="00043EAC">
              <w:t>Leaders</w:t>
            </w:r>
            <w:r w:rsidR="00662041">
              <w:t xml:space="preserve">. </w:t>
            </w:r>
            <w:r w:rsidR="003F7735">
              <w:t>R</w:t>
            </w:r>
            <w:r w:rsidR="00662041">
              <w:t xml:space="preserve">epresentatives </w:t>
            </w:r>
            <w:r w:rsidR="00B20574">
              <w:t xml:space="preserve">will </w:t>
            </w:r>
            <w:r w:rsidR="00662041">
              <w:t>present assemblies and organise activities throughout the year</w:t>
            </w:r>
            <w:r>
              <w:t xml:space="preserve"> to remind children about safe behaviour</w:t>
            </w:r>
            <w:r w:rsidR="00662041">
              <w:t xml:space="preserve"> while out and about in the local area</w:t>
            </w:r>
            <w:r w:rsidR="003F7735">
              <w:t xml:space="preserve"> and when using mobile devices</w:t>
            </w:r>
            <w:r w:rsidR="00662041">
              <w:t>.</w:t>
            </w:r>
            <w:r>
              <w:t xml:space="preserve"> </w:t>
            </w:r>
          </w:p>
          <w:p w:rsidR="00BB1B45" w:rsidRDefault="003F7735" w:rsidP="003F7735">
            <w:pPr>
              <w:tabs>
                <w:tab w:val="left" w:pos="204"/>
                <w:tab w:val="center" w:pos="1876"/>
              </w:tabs>
            </w:pPr>
            <w:r>
              <w:tab/>
            </w:r>
            <w:r>
              <w:rPr>
                <w:noProof/>
                <w:lang w:eastAsia="en-GB"/>
              </w:rPr>
              <w:drawing>
                <wp:inline distT="0" distB="0" distL="0" distR="0" wp14:anchorId="67FC61C6" wp14:editId="01B5148A">
                  <wp:extent cx="755749" cy="449959"/>
                  <wp:effectExtent l="0" t="0" r="6350" b="7620"/>
                  <wp:docPr id="19" name="Picture 19" descr="Image result for digital devic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gital devices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886" cy="482191"/>
                          </a:xfrm>
                          <a:prstGeom prst="rect">
                            <a:avLst/>
                          </a:prstGeom>
                          <a:noFill/>
                          <a:ln>
                            <a:noFill/>
                          </a:ln>
                        </pic:spPr>
                      </pic:pic>
                    </a:graphicData>
                  </a:graphic>
                </wp:inline>
              </w:drawing>
            </w:r>
            <w:r>
              <w:tab/>
            </w:r>
            <w:r w:rsidR="00662041">
              <w:rPr>
                <w:noProof/>
                <w:lang w:eastAsia="en-GB"/>
              </w:rPr>
              <w:drawing>
                <wp:inline distT="0" distB="0" distL="0" distR="0" wp14:anchorId="20F348E6" wp14:editId="30405940">
                  <wp:extent cx="755431" cy="460831"/>
                  <wp:effectExtent l="0" t="0" r="6985" b="0"/>
                  <wp:docPr id="3" name="Picture 3" descr="C:\Users\JStrickland\AppData\Local\Microsoft\Windows\INetCache\Content.Word\SB027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Strickland\AppData\Local\Microsoft\Windows\INetCache\Content.Word\SB027G[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4555" cy="478598"/>
                          </a:xfrm>
                          <a:prstGeom prst="rect">
                            <a:avLst/>
                          </a:prstGeom>
                          <a:noFill/>
                          <a:ln>
                            <a:noFill/>
                          </a:ln>
                        </pic:spPr>
                      </pic:pic>
                    </a:graphicData>
                  </a:graphic>
                </wp:inline>
              </w:drawing>
            </w:r>
            <w:r w:rsidR="00662041">
              <w:rPr>
                <w:noProof/>
                <w:lang w:eastAsia="en-GB"/>
              </w:rPr>
              <w:drawing>
                <wp:inline distT="0" distB="0" distL="0" distR="0" wp14:anchorId="2FACC0D8" wp14:editId="116EFB15">
                  <wp:extent cx="461010" cy="461010"/>
                  <wp:effectExtent l="0" t="0" r="0" b="0"/>
                  <wp:docPr id="4" name="Picture 4" descr="C:\Users\JStrickland\AppData\Local\Microsoft\Windows\INetCache\Content.Word\Roa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Strickland\AppData\Local\Microsoft\Windows\INetCache\Content.Word\Road[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p w:rsidR="00B20574" w:rsidRPr="003A034E" w:rsidRDefault="00B20574" w:rsidP="00B20574">
            <w:pPr>
              <w:jc w:val="center"/>
            </w:pPr>
          </w:p>
        </w:tc>
        <w:tc>
          <w:tcPr>
            <w:tcW w:w="4111" w:type="dxa"/>
            <w:shd w:val="clear" w:color="auto" w:fill="F79646" w:themeFill="accent6"/>
          </w:tcPr>
          <w:p w:rsidR="00BB1B45" w:rsidRDefault="00110264" w:rsidP="00531C06">
            <w:pPr>
              <w:rPr>
                <w:b/>
              </w:rPr>
            </w:pPr>
            <w:r>
              <w:rPr>
                <w:b/>
              </w:rPr>
              <w:t>Democracy &amp; Individual Liberty</w:t>
            </w:r>
          </w:p>
          <w:p w:rsidR="00434403" w:rsidRPr="00430DE2" w:rsidRDefault="00434403" w:rsidP="00430DE2">
            <w:pPr>
              <w:rPr>
                <w:b/>
              </w:rPr>
            </w:pPr>
          </w:p>
        </w:tc>
      </w:tr>
      <w:tr w:rsidR="003431EF" w:rsidTr="002518CD">
        <w:tc>
          <w:tcPr>
            <w:tcW w:w="2376" w:type="dxa"/>
            <w:shd w:val="clear" w:color="auto" w:fill="F79646" w:themeFill="accent6"/>
          </w:tcPr>
          <w:p w:rsidR="00C37C45" w:rsidRPr="006E1C0E" w:rsidRDefault="00951D3E" w:rsidP="00430DE2">
            <w:pPr>
              <w:rPr>
                <w:b/>
              </w:rPr>
            </w:pPr>
            <w:r>
              <w:rPr>
                <w:b/>
              </w:rPr>
              <w:t>2</w:t>
            </w:r>
            <w:r w:rsidR="00A768D0">
              <w:rPr>
                <w:b/>
              </w:rPr>
              <w:t>4</w:t>
            </w:r>
            <w:r w:rsidRPr="00951D3E">
              <w:rPr>
                <w:b/>
                <w:vertAlign w:val="superscript"/>
              </w:rPr>
              <w:t>th</w:t>
            </w:r>
            <w:r>
              <w:rPr>
                <w:b/>
              </w:rPr>
              <w:t xml:space="preserve"> September</w:t>
            </w:r>
          </w:p>
        </w:tc>
        <w:tc>
          <w:tcPr>
            <w:tcW w:w="3969" w:type="dxa"/>
            <w:shd w:val="clear" w:color="auto" w:fill="F79646" w:themeFill="accent6"/>
          </w:tcPr>
          <w:p w:rsidR="002518CD" w:rsidRDefault="00951D3E" w:rsidP="00951D3E">
            <w:pPr>
              <w:rPr>
                <w:b/>
              </w:rPr>
            </w:pPr>
            <w:r>
              <w:rPr>
                <w:b/>
              </w:rPr>
              <w:t>Beverley Races</w:t>
            </w:r>
          </w:p>
          <w:p w:rsidR="00D23830" w:rsidRDefault="00D23830" w:rsidP="00D23830">
            <w:r>
              <w:t xml:space="preserve">Our Year 6 children will visit Beverley Racecourse and develop the mathematical skills in a practical setting. They will learn about measures through activities relating to jockeys and around the enclosure. </w:t>
            </w:r>
          </w:p>
          <w:p w:rsidR="00430DE2" w:rsidRPr="00430DE2" w:rsidRDefault="00430DE2" w:rsidP="00D23830">
            <w:r>
              <w:t xml:space="preserve"> </w:t>
            </w:r>
          </w:p>
        </w:tc>
        <w:tc>
          <w:tcPr>
            <w:tcW w:w="4111" w:type="dxa"/>
            <w:shd w:val="clear" w:color="auto" w:fill="F79646" w:themeFill="accent6"/>
          </w:tcPr>
          <w:p w:rsidR="00E44DD0" w:rsidRPr="00662041" w:rsidRDefault="00625115" w:rsidP="00662041">
            <w:pPr>
              <w:rPr>
                <w:b/>
              </w:rPr>
            </w:pPr>
            <w:r>
              <w:rPr>
                <w:b/>
              </w:rPr>
              <w:t>Individual Liberty</w:t>
            </w:r>
          </w:p>
        </w:tc>
      </w:tr>
      <w:tr w:rsidR="003431EF" w:rsidTr="00A768D0">
        <w:tc>
          <w:tcPr>
            <w:tcW w:w="2376" w:type="dxa"/>
            <w:shd w:val="clear" w:color="auto" w:fill="F79646" w:themeFill="accent6"/>
          </w:tcPr>
          <w:p w:rsidR="00A768D0" w:rsidRDefault="00A768D0" w:rsidP="00A768D0">
            <w:pPr>
              <w:rPr>
                <w:b/>
              </w:rPr>
            </w:pPr>
            <w:r>
              <w:rPr>
                <w:b/>
              </w:rPr>
              <w:t>26</w:t>
            </w:r>
            <w:r w:rsidRPr="00A768D0">
              <w:rPr>
                <w:b/>
                <w:vertAlign w:val="superscript"/>
              </w:rPr>
              <w:t>th</w:t>
            </w:r>
            <w:r>
              <w:rPr>
                <w:b/>
              </w:rPr>
              <w:t xml:space="preserve"> September &amp; ongoing</w:t>
            </w:r>
          </w:p>
        </w:tc>
        <w:tc>
          <w:tcPr>
            <w:tcW w:w="3969" w:type="dxa"/>
            <w:shd w:val="clear" w:color="auto" w:fill="F79646" w:themeFill="accent6"/>
          </w:tcPr>
          <w:p w:rsidR="00A768D0" w:rsidRDefault="00A768D0" w:rsidP="00A768D0">
            <w:pPr>
              <w:rPr>
                <w:b/>
              </w:rPr>
            </w:pPr>
            <w:r>
              <w:rPr>
                <w:b/>
              </w:rPr>
              <w:t>Rackets Cubed Programme</w:t>
            </w:r>
          </w:p>
          <w:p w:rsidR="00A768D0" w:rsidRPr="00A92BBC" w:rsidRDefault="00A768D0" w:rsidP="00A768D0">
            <w:r>
              <w:t xml:space="preserve">Over a period of Thursday afternoons the pupils in Year 6 will participate in a new initiative at Hull University, combining learning about healthy diet and lifestyles, being introduced to the game of Squash and using the university facilities to participate on STEM lessons. </w:t>
            </w:r>
          </w:p>
        </w:tc>
        <w:tc>
          <w:tcPr>
            <w:tcW w:w="4111" w:type="dxa"/>
            <w:shd w:val="clear" w:color="auto" w:fill="F79646" w:themeFill="accent6"/>
          </w:tcPr>
          <w:p w:rsidR="00A768D0" w:rsidRDefault="00A768D0" w:rsidP="00A768D0">
            <w:pPr>
              <w:rPr>
                <w:b/>
              </w:rPr>
            </w:pPr>
            <w:r>
              <w:rPr>
                <w:b/>
              </w:rPr>
              <w:t>Individual Liberty</w:t>
            </w:r>
          </w:p>
        </w:tc>
      </w:tr>
      <w:tr w:rsidR="003431EF" w:rsidTr="002518CD">
        <w:tc>
          <w:tcPr>
            <w:tcW w:w="2376" w:type="dxa"/>
            <w:shd w:val="clear" w:color="auto" w:fill="F79646" w:themeFill="accent6"/>
          </w:tcPr>
          <w:p w:rsidR="00A768D0" w:rsidRPr="006E1C0E" w:rsidRDefault="00A768D0" w:rsidP="00A768D0">
            <w:pPr>
              <w:rPr>
                <w:b/>
              </w:rPr>
            </w:pPr>
            <w:r>
              <w:rPr>
                <w:b/>
              </w:rPr>
              <w:t>27</w:t>
            </w:r>
            <w:r w:rsidRPr="00951D3E">
              <w:rPr>
                <w:b/>
                <w:vertAlign w:val="superscript"/>
              </w:rPr>
              <w:t>th</w:t>
            </w:r>
            <w:r>
              <w:rPr>
                <w:b/>
              </w:rPr>
              <w:t xml:space="preserve"> September</w:t>
            </w:r>
          </w:p>
        </w:tc>
        <w:tc>
          <w:tcPr>
            <w:tcW w:w="3969" w:type="dxa"/>
            <w:shd w:val="clear" w:color="auto" w:fill="F79646" w:themeFill="accent6"/>
          </w:tcPr>
          <w:p w:rsidR="00A768D0" w:rsidRDefault="00A768D0" w:rsidP="00A768D0">
            <w:pPr>
              <w:rPr>
                <w:b/>
              </w:rPr>
            </w:pPr>
            <w:r>
              <w:rPr>
                <w:b/>
              </w:rPr>
              <w:t>MacMillan Coffee Morning</w:t>
            </w:r>
          </w:p>
          <w:p w:rsidR="00EF5542" w:rsidRDefault="00A768D0" w:rsidP="00A768D0">
            <w:r>
              <w:t>Our Reception and Year 1 children will plan and host fundraising activities for the parents to raise money for charity.</w:t>
            </w:r>
          </w:p>
          <w:p w:rsidR="00A768D0" w:rsidRDefault="00A768D0" w:rsidP="00A768D0">
            <w:r>
              <w:t xml:space="preserve"> </w:t>
            </w:r>
          </w:p>
          <w:p w:rsidR="00EF5542" w:rsidRDefault="00A768D0" w:rsidP="00EF5542">
            <w:pPr>
              <w:jc w:val="center"/>
            </w:pPr>
            <w:r>
              <w:rPr>
                <w:rFonts w:ascii="Arial" w:hAnsi="Arial" w:cs="Arial"/>
                <w:noProof/>
                <w:sz w:val="20"/>
                <w:szCs w:val="20"/>
                <w:lang w:eastAsia="en-GB"/>
              </w:rPr>
              <w:drawing>
                <wp:inline distT="0" distB="0" distL="0" distR="0" wp14:anchorId="0EEAB765" wp14:editId="5D8A50DE">
                  <wp:extent cx="982266" cy="628650"/>
                  <wp:effectExtent l="0" t="0" r="8890" b="0"/>
                  <wp:docPr id="2" name="Picture 2" descr="Image result for macmillan coffee mo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cmillan coffee morn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2718" cy="628939"/>
                          </a:xfrm>
                          <a:prstGeom prst="rect">
                            <a:avLst/>
                          </a:prstGeom>
                          <a:noFill/>
                          <a:ln>
                            <a:noFill/>
                          </a:ln>
                        </pic:spPr>
                      </pic:pic>
                    </a:graphicData>
                  </a:graphic>
                </wp:inline>
              </w:drawing>
            </w:r>
          </w:p>
          <w:p w:rsidR="00EF5542" w:rsidRPr="00D23830" w:rsidRDefault="00EF5542" w:rsidP="00A768D0">
            <w:pPr>
              <w:jc w:val="center"/>
            </w:pPr>
          </w:p>
        </w:tc>
        <w:tc>
          <w:tcPr>
            <w:tcW w:w="4111" w:type="dxa"/>
            <w:shd w:val="clear" w:color="auto" w:fill="F79646" w:themeFill="accent6"/>
          </w:tcPr>
          <w:p w:rsidR="00A768D0" w:rsidRPr="00662041" w:rsidRDefault="00A768D0" w:rsidP="00A768D0">
            <w:pPr>
              <w:rPr>
                <w:b/>
              </w:rPr>
            </w:pPr>
            <w:r>
              <w:rPr>
                <w:b/>
              </w:rPr>
              <w:t>Mutual Respect</w:t>
            </w:r>
          </w:p>
        </w:tc>
      </w:tr>
      <w:tr w:rsidR="003431EF" w:rsidTr="002518CD">
        <w:tc>
          <w:tcPr>
            <w:tcW w:w="2376" w:type="dxa"/>
            <w:shd w:val="clear" w:color="auto" w:fill="F79646" w:themeFill="accent6"/>
          </w:tcPr>
          <w:p w:rsidR="00D51320" w:rsidRDefault="00D51320" w:rsidP="00A768D0">
            <w:pPr>
              <w:rPr>
                <w:b/>
              </w:rPr>
            </w:pPr>
            <w:r>
              <w:rPr>
                <w:b/>
              </w:rPr>
              <w:lastRenderedPageBreak/>
              <w:t>2</w:t>
            </w:r>
            <w:r w:rsidRPr="00D51320">
              <w:rPr>
                <w:b/>
                <w:vertAlign w:val="superscript"/>
              </w:rPr>
              <w:t>nd</w:t>
            </w:r>
            <w:r>
              <w:rPr>
                <w:b/>
              </w:rPr>
              <w:t xml:space="preserve"> October</w:t>
            </w:r>
          </w:p>
        </w:tc>
        <w:tc>
          <w:tcPr>
            <w:tcW w:w="3969" w:type="dxa"/>
            <w:shd w:val="clear" w:color="auto" w:fill="F79646" w:themeFill="accent6"/>
          </w:tcPr>
          <w:p w:rsidR="00D51320" w:rsidRDefault="00D51320" w:rsidP="00A768D0">
            <w:pPr>
              <w:rPr>
                <w:b/>
              </w:rPr>
            </w:pPr>
            <w:r>
              <w:rPr>
                <w:b/>
              </w:rPr>
              <w:t>Bishop Burton – Construction</w:t>
            </w:r>
          </w:p>
          <w:p w:rsidR="00D51320" w:rsidRPr="00EF5542" w:rsidRDefault="00EF5542" w:rsidP="00A768D0">
            <w:r>
              <w:t>Year 5 children will attend Bishop Burton College to take part in a range of activities with Hobson &amp; Porter, learning about career opportunities in the construction industry.</w:t>
            </w:r>
          </w:p>
        </w:tc>
        <w:tc>
          <w:tcPr>
            <w:tcW w:w="4111" w:type="dxa"/>
            <w:shd w:val="clear" w:color="auto" w:fill="F79646" w:themeFill="accent6"/>
          </w:tcPr>
          <w:p w:rsidR="00D51320" w:rsidRDefault="00EF5542" w:rsidP="00A768D0">
            <w:pPr>
              <w:rPr>
                <w:b/>
              </w:rPr>
            </w:pPr>
            <w:r>
              <w:rPr>
                <w:b/>
              </w:rPr>
              <w:t>Individual Liberty</w:t>
            </w:r>
          </w:p>
        </w:tc>
      </w:tr>
      <w:tr w:rsidR="003431EF" w:rsidTr="002518CD">
        <w:tc>
          <w:tcPr>
            <w:tcW w:w="2376" w:type="dxa"/>
            <w:shd w:val="clear" w:color="auto" w:fill="F79646" w:themeFill="accent6"/>
          </w:tcPr>
          <w:p w:rsidR="00D51320" w:rsidRDefault="00D51320" w:rsidP="00A768D0">
            <w:pPr>
              <w:rPr>
                <w:b/>
              </w:rPr>
            </w:pPr>
            <w:r>
              <w:rPr>
                <w:b/>
              </w:rPr>
              <w:t>3</w:t>
            </w:r>
            <w:r w:rsidRPr="00D51320">
              <w:rPr>
                <w:b/>
                <w:vertAlign w:val="superscript"/>
              </w:rPr>
              <w:t>rd</w:t>
            </w:r>
            <w:r>
              <w:rPr>
                <w:b/>
              </w:rPr>
              <w:t xml:space="preserve"> October</w:t>
            </w:r>
          </w:p>
        </w:tc>
        <w:tc>
          <w:tcPr>
            <w:tcW w:w="3969" w:type="dxa"/>
            <w:shd w:val="clear" w:color="auto" w:fill="F79646" w:themeFill="accent6"/>
          </w:tcPr>
          <w:p w:rsidR="00D51320" w:rsidRDefault="00D51320" w:rsidP="00A768D0">
            <w:pPr>
              <w:rPr>
                <w:b/>
              </w:rPr>
            </w:pPr>
            <w:r>
              <w:rPr>
                <w:b/>
              </w:rPr>
              <w:t xml:space="preserve">BAE </w:t>
            </w:r>
            <w:r w:rsidR="00EF5542">
              <w:rPr>
                <w:b/>
              </w:rPr>
              <w:t>Systems visit</w:t>
            </w:r>
          </w:p>
          <w:p w:rsidR="00EF5542" w:rsidRDefault="00EF5542" w:rsidP="00A768D0">
            <w:r>
              <w:t xml:space="preserve">Year 6 pupils will visit BAE Systems and learn all about the aircraft construction industry. They will have a tour of the workshops, sit in a Hawk jet, fly a flight simulator and take part in activities related to the science of the aerodynamics of planes. </w:t>
            </w:r>
          </w:p>
          <w:p w:rsidR="00EF5542" w:rsidRPr="00EF5542" w:rsidRDefault="00EF5542" w:rsidP="00EF5542">
            <w:pPr>
              <w:jc w:val="center"/>
            </w:pPr>
            <w:r>
              <w:rPr>
                <w:noProof/>
              </w:rPr>
              <w:drawing>
                <wp:inline distT="0" distB="0" distL="0" distR="0" wp14:anchorId="442EF749" wp14:editId="6DAD1AA7">
                  <wp:extent cx="1077685" cy="377190"/>
                  <wp:effectExtent l="0" t="0" r="8255" b="3810"/>
                  <wp:docPr id="6" name="Picture 6" descr="C:\Users\Administrator\AppData\Local\Microsoft\Windows\INetCache\Content.MSO\A6D565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INetCache\Content.MSO\A6D5657A.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2574" cy="378901"/>
                          </a:xfrm>
                          <a:prstGeom prst="rect">
                            <a:avLst/>
                          </a:prstGeom>
                          <a:noFill/>
                          <a:ln>
                            <a:noFill/>
                          </a:ln>
                        </pic:spPr>
                      </pic:pic>
                    </a:graphicData>
                  </a:graphic>
                </wp:inline>
              </w:drawing>
            </w:r>
          </w:p>
        </w:tc>
        <w:tc>
          <w:tcPr>
            <w:tcW w:w="4111" w:type="dxa"/>
            <w:shd w:val="clear" w:color="auto" w:fill="F79646" w:themeFill="accent6"/>
          </w:tcPr>
          <w:p w:rsidR="00D51320" w:rsidRDefault="00EF5542" w:rsidP="00A768D0">
            <w:pPr>
              <w:rPr>
                <w:b/>
              </w:rPr>
            </w:pPr>
            <w:r>
              <w:rPr>
                <w:b/>
              </w:rPr>
              <w:t>Individual Liberty</w:t>
            </w:r>
          </w:p>
        </w:tc>
      </w:tr>
      <w:tr w:rsidR="003431EF" w:rsidTr="002518CD">
        <w:tc>
          <w:tcPr>
            <w:tcW w:w="2376" w:type="dxa"/>
            <w:shd w:val="clear" w:color="auto" w:fill="F79646" w:themeFill="accent6"/>
          </w:tcPr>
          <w:p w:rsidR="00D51320" w:rsidRDefault="00D51320" w:rsidP="00A768D0">
            <w:pPr>
              <w:rPr>
                <w:b/>
              </w:rPr>
            </w:pPr>
            <w:r>
              <w:rPr>
                <w:b/>
              </w:rPr>
              <w:t>10</w:t>
            </w:r>
            <w:r w:rsidRPr="00D51320">
              <w:rPr>
                <w:b/>
                <w:vertAlign w:val="superscript"/>
              </w:rPr>
              <w:t>th</w:t>
            </w:r>
            <w:r>
              <w:rPr>
                <w:b/>
              </w:rPr>
              <w:t xml:space="preserve"> October</w:t>
            </w:r>
          </w:p>
        </w:tc>
        <w:tc>
          <w:tcPr>
            <w:tcW w:w="3969" w:type="dxa"/>
            <w:shd w:val="clear" w:color="auto" w:fill="F79646" w:themeFill="accent6"/>
          </w:tcPr>
          <w:p w:rsidR="00D51320" w:rsidRDefault="00D51320" w:rsidP="00A768D0">
            <w:pPr>
              <w:rPr>
                <w:b/>
              </w:rPr>
            </w:pPr>
            <w:r>
              <w:rPr>
                <w:b/>
              </w:rPr>
              <w:t>IMP</w:t>
            </w:r>
            <w:r w:rsidR="00EF5542">
              <w:rPr>
                <w:b/>
              </w:rPr>
              <w:t>S</w:t>
            </w:r>
          </w:p>
          <w:p w:rsidR="00EF5542" w:rsidRPr="00EF5542" w:rsidRDefault="00EF5542" w:rsidP="00A768D0">
            <w:r>
              <w:t>Children in Year 6 will work with Health and Safety visitors to learn about keeping themselves and others safe in the community. They will learn how to administer CPR and place casualties in the recovery position and contact emergency services.</w:t>
            </w:r>
          </w:p>
          <w:p w:rsidR="00EF5542" w:rsidRDefault="00EF5542" w:rsidP="00EF5542">
            <w:pPr>
              <w:jc w:val="center"/>
              <w:rPr>
                <w:b/>
              </w:rPr>
            </w:pPr>
            <w:r>
              <w:rPr>
                <w:noProof/>
                <w:lang w:eastAsia="en-GB"/>
              </w:rPr>
              <w:drawing>
                <wp:inline distT="0" distB="0" distL="0" distR="0" wp14:anchorId="5B0FCC38" wp14:editId="081A56D1">
                  <wp:extent cx="485775" cy="639482"/>
                  <wp:effectExtent l="0" t="0" r="0" b="8255"/>
                  <wp:docPr id="5" name="Picture 5" descr="http://www.impsweb.co.uk/wp-content/gallery/what-happens-during-an-i-m-p-s-visit/Imps_colou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mpsweb.co.uk/wp-content/gallery/what-happens-during-an-i-m-p-s-visit/Imps_colour_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393" cy="638978"/>
                          </a:xfrm>
                          <a:prstGeom prst="rect">
                            <a:avLst/>
                          </a:prstGeom>
                          <a:noFill/>
                          <a:ln>
                            <a:noFill/>
                          </a:ln>
                        </pic:spPr>
                      </pic:pic>
                    </a:graphicData>
                  </a:graphic>
                </wp:inline>
              </w:drawing>
            </w:r>
          </w:p>
        </w:tc>
        <w:tc>
          <w:tcPr>
            <w:tcW w:w="4111" w:type="dxa"/>
            <w:shd w:val="clear" w:color="auto" w:fill="F79646" w:themeFill="accent6"/>
          </w:tcPr>
          <w:p w:rsidR="00D51320" w:rsidRDefault="00EF5542" w:rsidP="00A768D0">
            <w:pPr>
              <w:rPr>
                <w:b/>
              </w:rPr>
            </w:pPr>
            <w:r>
              <w:rPr>
                <w:b/>
              </w:rPr>
              <w:t>Mutual Respect &amp; Individual Liberty</w:t>
            </w:r>
          </w:p>
        </w:tc>
      </w:tr>
      <w:tr w:rsidR="003431EF" w:rsidTr="002518CD">
        <w:tc>
          <w:tcPr>
            <w:tcW w:w="2376" w:type="dxa"/>
            <w:shd w:val="clear" w:color="auto" w:fill="F79646" w:themeFill="accent6"/>
          </w:tcPr>
          <w:p w:rsidR="00A768D0" w:rsidRDefault="00A768D0" w:rsidP="00A768D0">
            <w:pPr>
              <w:rPr>
                <w:b/>
              </w:rPr>
            </w:pPr>
            <w:r>
              <w:rPr>
                <w:b/>
              </w:rPr>
              <w:t>5</w:t>
            </w:r>
            <w:r w:rsidRPr="00E77D3F">
              <w:rPr>
                <w:b/>
                <w:vertAlign w:val="superscript"/>
              </w:rPr>
              <w:t>th</w:t>
            </w:r>
            <w:r>
              <w:rPr>
                <w:b/>
              </w:rPr>
              <w:t xml:space="preserve"> October</w:t>
            </w:r>
          </w:p>
        </w:tc>
        <w:tc>
          <w:tcPr>
            <w:tcW w:w="3969" w:type="dxa"/>
            <w:shd w:val="clear" w:color="auto" w:fill="F79646" w:themeFill="accent6"/>
          </w:tcPr>
          <w:p w:rsidR="00A768D0" w:rsidRPr="0048090A" w:rsidRDefault="00A768D0" w:rsidP="00A768D0">
            <w:pPr>
              <w:rPr>
                <w:b/>
              </w:rPr>
            </w:pPr>
            <w:r w:rsidRPr="0048090A">
              <w:rPr>
                <w:b/>
              </w:rPr>
              <w:t>Harvest Festival</w:t>
            </w:r>
          </w:p>
          <w:p w:rsidR="00A768D0" w:rsidRDefault="00A768D0" w:rsidP="00A768D0">
            <w:pPr>
              <w:rPr>
                <w:noProof/>
                <w:lang w:eastAsia="en-GB"/>
              </w:rPr>
            </w:pPr>
            <w:r>
              <w:t xml:space="preserve">Our whole school will collect food donations to make up harvest parcels to be delivered by our Y6 children to pensioners in the local community.  </w:t>
            </w:r>
          </w:p>
          <w:p w:rsidR="00A768D0" w:rsidRDefault="00A768D0" w:rsidP="00A768D0">
            <w:pPr>
              <w:jc w:val="center"/>
            </w:pPr>
            <w:r>
              <w:rPr>
                <w:rFonts w:ascii="Arial" w:hAnsi="Arial" w:cs="Arial"/>
                <w:noProof/>
                <w:sz w:val="20"/>
                <w:szCs w:val="20"/>
                <w:lang w:eastAsia="en-GB"/>
              </w:rPr>
              <w:drawing>
                <wp:inline distT="0" distB="0" distL="0" distR="0" wp14:anchorId="1E4D30D0" wp14:editId="12565F13">
                  <wp:extent cx="464308" cy="600075"/>
                  <wp:effectExtent l="0" t="0" r="0" b="0"/>
                  <wp:docPr id="20" name="Picture 20" descr="http://www.clipartbest.com/cliparts/RiG/6jk/RiG6jkbA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ipartbest.com/cliparts/RiG/6jk/RiG6jkbAT.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464145" cy="599864"/>
                          </a:xfrm>
                          <a:prstGeom prst="rect">
                            <a:avLst/>
                          </a:prstGeom>
                          <a:noFill/>
                          <a:ln>
                            <a:noFill/>
                          </a:ln>
                        </pic:spPr>
                      </pic:pic>
                    </a:graphicData>
                  </a:graphic>
                </wp:inline>
              </w:drawing>
            </w:r>
          </w:p>
        </w:tc>
        <w:tc>
          <w:tcPr>
            <w:tcW w:w="4111" w:type="dxa"/>
            <w:shd w:val="clear" w:color="auto" w:fill="F79646" w:themeFill="accent6"/>
          </w:tcPr>
          <w:p w:rsidR="00A768D0" w:rsidRPr="00662041" w:rsidRDefault="00A768D0" w:rsidP="00A768D0">
            <w:pPr>
              <w:rPr>
                <w:b/>
              </w:rPr>
            </w:pPr>
            <w:r w:rsidRPr="00662041">
              <w:rPr>
                <w:b/>
              </w:rPr>
              <w:t>Mutual Respect</w:t>
            </w:r>
          </w:p>
        </w:tc>
      </w:tr>
      <w:tr w:rsidR="003431EF" w:rsidTr="002518CD">
        <w:tc>
          <w:tcPr>
            <w:tcW w:w="2376" w:type="dxa"/>
            <w:shd w:val="clear" w:color="auto" w:fill="F79646" w:themeFill="accent6"/>
          </w:tcPr>
          <w:p w:rsidR="00A768D0" w:rsidRDefault="00D51320" w:rsidP="00A768D0">
            <w:pPr>
              <w:rPr>
                <w:b/>
              </w:rPr>
            </w:pPr>
            <w:r>
              <w:rPr>
                <w:b/>
              </w:rPr>
              <w:t>15</w:t>
            </w:r>
            <w:r w:rsidRPr="00D51320">
              <w:rPr>
                <w:b/>
                <w:vertAlign w:val="superscript"/>
              </w:rPr>
              <w:t>th</w:t>
            </w:r>
            <w:r w:rsidR="00A768D0">
              <w:rPr>
                <w:b/>
              </w:rPr>
              <w:t xml:space="preserve"> October</w:t>
            </w:r>
          </w:p>
        </w:tc>
        <w:tc>
          <w:tcPr>
            <w:tcW w:w="3969" w:type="dxa"/>
            <w:shd w:val="clear" w:color="auto" w:fill="F79646" w:themeFill="accent6"/>
          </w:tcPr>
          <w:p w:rsidR="00A768D0" w:rsidRDefault="00D51320" w:rsidP="00A768D0">
            <w:pPr>
              <w:rPr>
                <w:b/>
              </w:rPr>
            </w:pPr>
            <w:r>
              <w:rPr>
                <w:b/>
              </w:rPr>
              <w:t>Year 2 Museum Visit</w:t>
            </w:r>
          </w:p>
          <w:p w:rsidR="00EF5542" w:rsidRPr="00EF5542" w:rsidRDefault="00EF5542" w:rsidP="00A768D0">
            <w:r>
              <w:t xml:space="preserve">Year 2 pupils will visit the </w:t>
            </w:r>
            <w:proofErr w:type="spellStart"/>
            <w:r>
              <w:t>Streetlife</w:t>
            </w:r>
            <w:proofErr w:type="spellEnd"/>
            <w:r>
              <w:t xml:space="preserve"> museum and participate in a Bridge Building Workshop, to support their topic learning about the Humber Bridge.</w:t>
            </w:r>
          </w:p>
        </w:tc>
        <w:tc>
          <w:tcPr>
            <w:tcW w:w="4111" w:type="dxa"/>
            <w:shd w:val="clear" w:color="auto" w:fill="F79646" w:themeFill="accent6"/>
          </w:tcPr>
          <w:p w:rsidR="00A768D0" w:rsidRDefault="00EF5542" w:rsidP="00A768D0">
            <w:pPr>
              <w:rPr>
                <w:b/>
              </w:rPr>
            </w:pPr>
            <w:r>
              <w:rPr>
                <w:b/>
              </w:rPr>
              <w:t>Mutual Respect &amp; Individual Liberty</w:t>
            </w:r>
          </w:p>
        </w:tc>
      </w:tr>
      <w:tr w:rsidR="003431EF" w:rsidTr="002518CD">
        <w:tc>
          <w:tcPr>
            <w:tcW w:w="2376" w:type="dxa"/>
            <w:shd w:val="clear" w:color="auto" w:fill="F79646" w:themeFill="accent6"/>
          </w:tcPr>
          <w:p w:rsidR="00A768D0" w:rsidRDefault="00D51320" w:rsidP="00A768D0">
            <w:pPr>
              <w:rPr>
                <w:b/>
              </w:rPr>
            </w:pPr>
            <w:r>
              <w:rPr>
                <w:b/>
              </w:rPr>
              <w:t>17</w:t>
            </w:r>
            <w:r w:rsidRPr="00D51320">
              <w:rPr>
                <w:b/>
                <w:vertAlign w:val="superscript"/>
              </w:rPr>
              <w:t>th</w:t>
            </w:r>
            <w:r>
              <w:rPr>
                <w:b/>
              </w:rPr>
              <w:t xml:space="preserve"> October</w:t>
            </w:r>
          </w:p>
        </w:tc>
        <w:tc>
          <w:tcPr>
            <w:tcW w:w="3969" w:type="dxa"/>
            <w:shd w:val="clear" w:color="auto" w:fill="F79646" w:themeFill="accent6"/>
          </w:tcPr>
          <w:p w:rsidR="00A768D0" w:rsidRDefault="00A768D0" w:rsidP="00A768D0">
            <w:pPr>
              <w:rPr>
                <w:b/>
              </w:rPr>
            </w:pPr>
            <w:r>
              <w:rPr>
                <w:b/>
              </w:rPr>
              <w:t>Pizza Express &amp; St. Mary’s</w:t>
            </w:r>
          </w:p>
          <w:p w:rsidR="00A768D0" w:rsidRPr="00D23830" w:rsidRDefault="00A768D0" w:rsidP="00A768D0">
            <w:r>
              <w:t>Our Year 6 children will spend the morning at Pizza Express, learning about a working kitchen and Health and Safety issues followed by creating their own Pizza. They will then visit St. Mary’s Church and learn about a different Church of England place of worship, completing a comparative study to our church.</w:t>
            </w:r>
          </w:p>
        </w:tc>
        <w:tc>
          <w:tcPr>
            <w:tcW w:w="4111" w:type="dxa"/>
            <w:shd w:val="clear" w:color="auto" w:fill="F79646" w:themeFill="accent6"/>
          </w:tcPr>
          <w:p w:rsidR="00A768D0" w:rsidRPr="00662041" w:rsidRDefault="00A768D0" w:rsidP="00A768D0">
            <w:pPr>
              <w:rPr>
                <w:b/>
              </w:rPr>
            </w:pPr>
            <w:r>
              <w:rPr>
                <w:b/>
              </w:rPr>
              <w:t>Individual Liberty &amp; Mutual Respect</w:t>
            </w:r>
          </w:p>
        </w:tc>
      </w:tr>
      <w:tr w:rsidR="003431EF" w:rsidTr="00E32585">
        <w:tc>
          <w:tcPr>
            <w:tcW w:w="2376" w:type="dxa"/>
            <w:shd w:val="clear" w:color="auto" w:fill="F79646" w:themeFill="accent6"/>
          </w:tcPr>
          <w:p w:rsidR="00D51320" w:rsidRDefault="00D51320" w:rsidP="00E32585">
            <w:pPr>
              <w:rPr>
                <w:b/>
              </w:rPr>
            </w:pPr>
            <w:r>
              <w:rPr>
                <w:b/>
              </w:rPr>
              <w:t>22</w:t>
            </w:r>
            <w:r w:rsidRPr="00D51320">
              <w:rPr>
                <w:b/>
                <w:vertAlign w:val="superscript"/>
              </w:rPr>
              <w:t>nd</w:t>
            </w:r>
            <w:r>
              <w:rPr>
                <w:b/>
              </w:rPr>
              <w:t xml:space="preserve"> October</w:t>
            </w:r>
          </w:p>
        </w:tc>
        <w:tc>
          <w:tcPr>
            <w:tcW w:w="3969" w:type="dxa"/>
            <w:shd w:val="clear" w:color="auto" w:fill="F79646" w:themeFill="accent6"/>
          </w:tcPr>
          <w:p w:rsidR="00D51320" w:rsidRDefault="00D51320" w:rsidP="00E32585">
            <w:pPr>
              <w:rPr>
                <w:b/>
              </w:rPr>
            </w:pPr>
            <w:r>
              <w:rPr>
                <w:b/>
              </w:rPr>
              <w:t>Humber Bridge</w:t>
            </w:r>
            <w:r w:rsidR="00EF5542">
              <w:rPr>
                <w:b/>
              </w:rPr>
              <w:t xml:space="preserve"> visit</w:t>
            </w:r>
          </w:p>
          <w:p w:rsidR="00EF5542" w:rsidRDefault="00EF5542" w:rsidP="00E32585">
            <w:r w:rsidRPr="00EF5542">
              <w:t xml:space="preserve">Year 1 children </w:t>
            </w:r>
            <w:r>
              <w:t xml:space="preserve">will spend the morning at the Humber Bridge, to support their topic learning. They will have the opportunity to walk on and under the bridge, as well </w:t>
            </w:r>
            <w:r>
              <w:lastRenderedPageBreak/>
              <w:t>as take part in a nature walk in the grounds below the bridge.</w:t>
            </w:r>
          </w:p>
          <w:p w:rsidR="00D51320" w:rsidRPr="00362F32" w:rsidRDefault="00362F32" w:rsidP="00362F32">
            <w:pPr>
              <w:jc w:val="center"/>
            </w:pPr>
            <w:r>
              <w:rPr>
                <w:noProof/>
              </w:rPr>
              <w:drawing>
                <wp:inline distT="0" distB="0" distL="0" distR="0" wp14:anchorId="5696B143" wp14:editId="2AB79A46">
                  <wp:extent cx="904875" cy="581705"/>
                  <wp:effectExtent l="0" t="0" r="0" b="8890"/>
                  <wp:docPr id="9" name="Picture 9" descr="C:\Users\Administrator\AppData\Local\Microsoft\Windows\INetCache\Content.MSO\586F29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AppData\Local\Microsoft\Windows\INetCache\Content.MSO\586F29AA.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998" cy="588213"/>
                          </a:xfrm>
                          <a:prstGeom prst="rect">
                            <a:avLst/>
                          </a:prstGeom>
                          <a:noFill/>
                          <a:ln>
                            <a:noFill/>
                          </a:ln>
                        </pic:spPr>
                      </pic:pic>
                    </a:graphicData>
                  </a:graphic>
                </wp:inline>
              </w:drawing>
            </w:r>
          </w:p>
        </w:tc>
        <w:tc>
          <w:tcPr>
            <w:tcW w:w="4111" w:type="dxa"/>
            <w:shd w:val="clear" w:color="auto" w:fill="F79646" w:themeFill="accent6"/>
          </w:tcPr>
          <w:p w:rsidR="00D51320" w:rsidRDefault="00EF5542" w:rsidP="00E32585">
            <w:pPr>
              <w:rPr>
                <w:b/>
              </w:rPr>
            </w:pPr>
            <w:r>
              <w:rPr>
                <w:b/>
              </w:rPr>
              <w:lastRenderedPageBreak/>
              <w:t>Mutual Respect &amp; Individual Liberty</w:t>
            </w:r>
          </w:p>
        </w:tc>
      </w:tr>
      <w:tr w:rsidR="003431EF" w:rsidTr="00E32585">
        <w:tc>
          <w:tcPr>
            <w:tcW w:w="2376" w:type="dxa"/>
            <w:shd w:val="clear" w:color="auto" w:fill="F79646" w:themeFill="accent6"/>
          </w:tcPr>
          <w:p w:rsidR="00D51320" w:rsidRDefault="00D51320" w:rsidP="00E32585">
            <w:pPr>
              <w:rPr>
                <w:b/>
              </w:rPr>
            </w:pPr>
            <w:bookmarkStart w:id="1" w:name="_Hlk32399928"/>
            <w:r>
              <w:rPr>
                <w:b/>
              </w:rPr>
              <w:t>7</w:t>
            </w:r>
            <w:r w:rsidRPr="00D51320">
              <w:rPr>
                <w:b/>
                <w:vertAlign w:val="superscript"/>
              </w:rPr>
              <w:t>th</w:t>
            </w:r>
            <w:r>
              <w:rPr>
                <w:b/>
              </w:rPr>
              <w:t xml:space="preserve"> November</w:t>
            </w:r>
          </w:p>
        </w:tc>
        <w:tc>
          <w:tcPr>
            <w:tcW w:w="3969" w:type="dxa"/>
            <w:shd w:val="clear" w:color="auto" w:fill="F79646" w:themeFill="accent6"/>
          </w:tcPr>
          <w:p w:rsidR="00D51320" w:rsidRDefault="00D51320" w:rsidP="00E32585">
            <w:pPr>
              <w:rPr>
                <w:b/>
              </w:rPr>
            </w:pPr>
            <w:r>
              <w:rPr>
                <w:b/>
              </w:rPr>
              <w:t>Y4 Museum visit</w:t>
            </w:r>
          </w:p>
          <w:p w:rsidR="00362F32" w:rsidRPr="00362F32" w:rsidRDefault="00362F32" w:rsidP="00E32585">
            <w:r>
              <w:t xml:space="preserve">Children in Year 4 will visit the Hull and East Riding museum to take part in a workshop about the Anglo-Saxons, linked to their topic learning. They will also visit the </w:t>
            </w:r>
            <w:proofErr w:type="spellStart"/>
            <w:r>
              <w:t>Streetlife</w:t>
            </w:r>
            <w:proofErr w:type="spellEnd"/>
            <w:r>
              <w:t xml:space="preserve"> museum to look at how transport has changed in Hull over the years.</w:t>
            </w:r>
          </w:p>
        </w:tc>
        <w:tc>
          <w:tcPr>
            <w:tcW w:w="4111" w:type="dxa"/>
            <w:shd w:val="clear" w:color="auto" w:fill="F79646" w:themeFill="accent6"/>
          </w:tcPr>
          <w:p w:rsidR="00D51320" w:rsidRDefault="00EF5542" w:rsidP="00E32585">
            <w:pPr>
              <w:rPr>
                <w:b/>
              </w:rPr>
            </w:pPr>
            <w:r>
              <w:rPr>
                <w:b/>
              </w:rPr>
              <w:t>Mutual Respect &amp; Individual Liberty</w:t>
            </w:r>
          </w:p>
        </w:tc>
      </w:tr>
      <w:bookmarkEnd w:id="1"/>
      <w:tr w:rsidR="003431EF" w:rsidTr="002518CD">
        <w:tc>
          <w:tcPr>
            <w:tcW w:w="2376" w:type="dxa"/>
            <w:shd w:val="clear" w:color="auto" w:fill="F79646" w:themeFill="accent6"/>
          </w:tcPr>
          <w:p w:rsidR="00A768D0" w:rsidRPr="006E1C0E" w:rsidRDefault="00D51320" w:rsidP="00A768D0">
            <w:pPr>
              <w:rPr>
                <w:b/>
              </w:rPr>
            </w:pPr>
            <w:r>
              <w:rPr>
                <w:b/>
              </w:rPr>
              <w:t>8</w:t>
            </w:r>
            <w:r w:rsidRPr="00D51320">
              <w:rPr>
                <w:b/>
                <w:vertAlign w:val="superscript"/>
              </w:rPr>
              <w:t>th</w:t>
            </w:r>
            <w:r>
              <w:rPr>
                <w:b/>
                <w:vertAlign w:val="superscript"/>
              </w:rPr>
              <w:t xml:space="preserve"> </w:t>
            </w:r>
            <w:r>
              <w:rPr>
                <w:b/>
              </w:rPr>
              <w:t>&amp; 11</w:t>
            </w:r>
            <w:r w:rsidRPr="00D51320">
              <w:rPr>
                <w:b/>
                <w:vertAlign w:val="superscript"/>
              </w:rPr>
              <w:t>th</w:t>
            </w:r>
            <w:r>
              <w:rPr>
                <w:b/>
              </w:rPr>
              <w:t xml:space="preserve"> </w:t>
            </w:r>
            <w:r w:rsidR="00A768D0" w:rsidRPr="006E1C0E">
              <w:rPr>
                <w:b/>
              </w:rPr>
              <w:t>November</w:t>
            </w:r>
          </w:p>
        </w:tc>
        <w:tc>
          <w:tcPr>
            <w:tcW w:w="3969" w:type="dxa"/>
            <w:shd w:val="clear" w:color="auto" w:fill="F79646" w:themeFill="accent6"/>
          </w:tcPr>
          <w:p w:rsidR="00A768D0" w:rsidRPr="0048090A" w:rsidRDefault="00A768D0" w:rsidP="00A768D0">
            <w:pPr>
              <w:rPr>
                <w:b/>
              </w:rPr>
            </w:pPr>
            <w:r w:rsidRPr="0048090A">
              <w:rPr>
                <w:b/>
              </w:rPr>
              <w:t>Armistice Day</w:t>
            </w:r>
            <w:r>
              <w:rPr>
                <w:b/>
              </w:rPr>
              <w:t>/Remembrance</w:t>
            </w:r>
          </w:p>
          <w:p w:rsidR="00D51320" w:rsidRDefault="00D51320" w:rsidP="00A768D0">
            <w:r>
              <w:t>Y1 – Y6 Remembrance Hull-a-</w:t>
            </w:r>
            <w:proofErr w:type="spellStart"/>
            <w:r>
              <w:t>baloo</w:t>
            </w:r>
            <w:proofErr w:type="spellEnd"/>
          </w:p>
          <w:p w:rsidR="00A768D0" w:rsidRDefault="00A768D0" w:rsidP="00A768D0">
            <w:r>
              <w:t>The whole school will make a poppy, which they will lay during a whole school collective worship service. The whole school will participate during this service in a moment of reflective silence.</w:t>
            </w:r>
          </w:p>
          <w:p w:rsidR="00A768D0" w:rsidRDefault="00A768D0" w:rsidP="00A768D0">
            <w:pPr>
              <w:jc w:val="center"/>
            </w:pPr>
            <w:r>
              <w:rPr>
                <w:rFonts w:ascii="Arial" w:hAnsi="Arial" w:cs="Arial"/>
                <w:noProof/>
                <w:sz w:val="20"/>
                <w:szCs w:val="20"/>
                <w:lang w:eastAsia="en-GB"/>
              </w:rPr>
              <w:drawing>
                <wp:inline distT="0" distB="0" distL="0" distR="0" wp14:anchorId="168A28A2" wp14:editId="4D458254">
                  <wp:extent cx="276330" cy="628650"/>
                  <wp:effectExtent l="0" t="0" r="9525" b="0"/>
                  <wp:docPr id="7" name="Picture 7" descr="http://images.clipartpanda.com/poppy-clipart-946685_f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poppy-clipart-946685_f12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76330" cy="628650"/>
                          </a:xfrm>
                          <a:prstGeom prst="rect">
                            <a:avLst/>
                          </a:prstGeom>
                          <a:noFill/>
                          <a:ln>
                            <a:noFill/>
                          </a:ln>
                        </pic:spPr>
                      </pic:pic>
                    </a:graphicData>
                  </a:graphic>
                </wp:inline>
              </w:drawing>
            </w:r>
          </w:p>
          <w:p w:rsidR="00A768D0" w:rsidRDefault="00A768D0" w:rsidP="00A768D0">
            <w:pPr>
              <w:jc w:val="center"/>
            </w:pPr>
          </w:p>
        </w:tc>
        <w:tc>
          <w:tcPr>
            <w:tcW w:w="4111" w:type="dxa"/>
            <w:shd w:val="clear" w:color="auto" w:fill="F79646" w:themeFill="accent6"/>
          </w:tcPr>
          <w:p w:rsidR="00A768D0" w:rsidRPr="00B20574" w:rsidRDefault="00A768D0" w:rsidP="00A768D0">
            <w:pPr>
              <w:rPr>
                <w:b/>
              </w:rPr>
            </w:pPr>
            <w:r w:rsidRPr="00B20574">
              <w:rPr>
                <w:b/>
              </w:rPr>
              <w:t>Individual Liberty &amp; Mutual Respect</w:t>
            </w:r>
          </w:p>
        </w:tc>
      </w:tr>
      <w:tr w:rsidR="003431EF" w:rsidTr="002518CD">
        <w:tc>
          <w:tcPr>
            <w:tcW w:w="2376" w:type="dxa"/>
            <w:shd w:val="clear" w:color="auto" w:fill="F79646" w:themeFill="accent6"/>
          </w:tcPr>
          <w:p w:rsidR="00D51320" w:rsidRPr="006E1C0E" w:rsidRDefault="00D51320" w:rsidP="00D51320">
            <w:pPr>
              <w:rPr>
                <w:b/>
              </w:rPr>
            </w:pPr>
            <w:r>
              <w:rPr>
                <w:b/>
              </w:rPr>
              <w:t>WB 11</w:t>
            </w:r>
            <w:r w:rsidRPr="00951D3E">
              <w:rPr>
                <w:b/>
                <w:vertAlign w:val="superscript"/>
              </w:rPr>
              <w:t>th</w:t>
            </w:r>
            <w:r>
              <w:rPr>
                <w:b/>
              </w:rPr>
              <w:t xml:space="preserve"> </w:t>
            </w:r>
            <w:r w:rsidRPr="006E1C0E">
              <w:rPr>
                <w:b/>
              </w:rPr>
              <w:t>November</w:t>
            </w:r>
          </w:p>
        </w:tc>
        <w:tc>
          <w:tcPr>
            <w:tcW w:w="3969" w:type="dxa"/>
            <w:shd w:val="clear" w:color="auto" w:fill="F79646" w:themeFill="accent6"/>
          </w:tcPr>
          <w:p w:rsidR="00D51320" w:rsidRPr="00FC653D" w:rsidRDefault="00D51320" w:rsidP="00D51320">
            <w:pPr>
              <w:rPr>
                <w:b/>
              </w:rPr>
            </w:pPr>
            <w:r w:rsidRPr="00FC653D">
              <w:rPr>
                <w:b/>
              </w:rPr>
              <w:t>Anti-bullying and Road safety week</w:t>
            </w:r>
          </w:p>
          <w:p w:rsidR="00D51320" w:rsidRDefault="00D51320" w:rsidP="00D51320">
            <w:r>
              <w:t>The school councillors, buddies and our Learning Mentor will lead events, and work with the local PCSO, across the school to raise awareness of how to address and prevent bullying issues. In addition, our road safety officers and Learning Mentor will deliver messages to all pupils on how to stay safe near roads.</w:t>
            </w:r>
          </w:p>
          <w:p w:rsidR="00D51320" w:rsidRDefault="00D51320" w:rsidP="00D51320">
            <w:pPr>
              <w:jc w:val="center"/>
            </w:pPr>
            <w:r>
              <w:rPr>
                <w:rFonts w:ascii="Arial" w:hAnsi="Arial" w:cs="Arial"/>
                <w:noProof/>
                <w:color w:val="1020D0"/>
                <w:sz w:val="20"/>
                <w:szCs w:val="20"/>
                <w:lang w:eastAsia="en-GB"/>
              </w:rPr>
              <w:drawing>
                <wp:inline distT="0" distB="0" distL="0" distR="0" wp14:anchorId="7076601B" wp14:editId="0851DAA2">
                  <wp:extent cx="666750" cy="666750"/>
                  <wp:effectExtent l="0" t="0" r="0" b="0"/>
                  <wp:docPr id="14" name="Picture 14" descr="https://tse1.mm.bing.net/th?&amp;id=OIP.Meda5e3e27f44999e4e5451481eb5f626H0&amp;w=264&amp;h=264&amp;c=0&amp;pid=1.9&amp;rs=0&amp;p=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se1.mm.bing.net/th?&amp;id=OIP.Meda5e3e27f44999e4e5451481eb5f626H0&amp;w=264&amp;h=264&amp;c=0&amp;pid=1.9&amp;rs=0&amp;p=0">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Pr>
                <w:rFonts w:ascii="Arial" w:hAnsi="Arial" w:cs="Arial"/>
                <w:noProof/>
                <w:sz w:val="20"/>
                <w:szCs w:val="20"/>
                <w:lang w:eastAsia="en-GB"/>
              </w:rPr>
              <w:drawing>
                <wp:inline distT="0" distB="0" distL="0" distR="0" wp14:anchorId="473D1ED7" wp14:editId="0ED4FB78">
                  <wp:extent cx="924645" cy="666750"/>
                  <wp:effectExtent l="0" t="0" r="8890" b="0"/>
                  <wp:docPr id="16" name="Picture 16" descr="https://tse1.mm.bing.net/th?id=OIP.M0e9e109ec89eb76089d71ab9df46d4d1H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se1.mm.bing.net/th?id=OIP.M0e9e109ec89eb76089d71ab9df46d4d1H0&amp;pid=15.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9928" cy="670559"/>
                          </a:xfrm>
                          <a:prstGeom prst="rect">
                            <a:avLst/>
                          </a:prstGeom>
                          <a:noFill/>
                          <a:ln>
                            <a:noFill/>
                          </a:ln>
                        </pic:spPr>
                      </pic:pic>
                    </a:graphicData>
                  </a:graphic>
                </wp:inline>
              </w:drawing>
            </w:r>
          </w:p>
        </w:tc>
        <w:tc>
          <w:tcPr>
            <w:tcW w:w="4111" w:type="dxa"/>
            <w:shd w:val="clear" w:color="auto" w:fill="F79646" w:themeFill="accent6"/>
          </w:tcPr>
          <w:p w:rsidR="00D51320" w:rsidRPr="0010201F" w:rsidRDefault="00D51320" w:rsidP="00D51320">
            <w:pPr>
              <w:rPr>
                <w:b/>
              </w:rPr>
            </w:pPr>
            <w:r>
              <w:rPr>
                <w:b/>
              </w:rPr>
              <w:t xml:space="preserve">Mutual Respect, </w:t>
            </w:r>
            <w:r w:rsidRPr="0010201F">
              <w:rPr>
                <w:b/>
              </w:rPr>
              <w:t xml:space="preserve">Individual </w:t>
            </w:r>
            <w:r>
              <w:rPr>
                <w:b/>
              </w:rPr>
              <w:t xml:space="preserve">Liberty &amp; </w:t>
            </w:r>
            <w:r w:rsidRPr="0010201F">
              <w:rPr>
                <w:b/>
              </w:rPr>
              <w:t>Rule of Law</w:t>
            </w:r>
          </w:p>
        </w:tc>
      </w:tr>
      <w:tr w:rsidR="003431EF" w:rsidTr="002518CD">
        <w:tc>
          <w:tcPr>
            <w:tcW w:w="2376" w:type="dxa"/>
            <w:shd w:val="clear" w:color="auto" w:fill="F79646" w:themeFill="accent6"/>
          </w:tcPr>
          <w:p w:rsidR="00D51320" w:rsidRDefault="00D51320" w:rsidP="00D51320">
            <w:pPr>
              <w:rPr>
                <w:b/>
              </w:rPr>
            </w:pPr>
            <w:r>
              <w:rPr>
                <w:b/>
              </w:rPr>
              <w:t>15</w:t>
            </w:r>
            <w:r w:rsidRPr="00951D3E">
              <w:rPr>
                <w:b/>
                <w:vertAlign w:val="superscript"/>
              </w:rPr>
              <w:t>th</w:t>
            </w:r>
            <w:r>
              <w:rPr>
                <w:b/>
              </w:rPr>
              <w:t xml:space="preserve"> November </w:t>
            </w:r>
          </w:p>
        </w:tc>
        <w:tc>
          <w:tcPr>
            <w:tcW w:w="3969" w:type="dxa"/>
            <w:shd w:val="clear" w:color="auto" w:fill="F79646" w:themeFill="accent6"/>
          </w:tcPr>
          <w:p w:rsidR="00D51320" w:rsidRPr="0048090A" w:rsidRDefault="00D51320" w:rsidP="00D51320">
            <w:pPr>
              <w:rPr>
                <w:b/>
              </w:rPr>
            </w:pPr>
            <w:r w:rsidRPr="0048090A">
              <w:rPr>
                <w:b/>
              </w:rPr>
              <w:t>Children in Need</w:t>
            </w:r>
          </w:p>
          <w:p w:rsidR="00D51320" w:rsidRDefault="00D51320" w:rsidP="00D51320">
            <w:r>
              <w:t>Our Y6 children will plan and host fundraising activities for the whole school to raise money for charity. Children will learn about the work of the charity and how their donations can help others.</w:t>
            </w:r>
          </w:p>
          <w:p w:rsidR="00D51320" w:rsidRDefault="00D51320" w:rsidP="00D51320">
            <w:pPr>
              <w:jc w:val="center"/>
            </w:pPr>
            <w:r>
              <w:rPr>
                <w:rFonts w:ascii="Arial" w:hAnsi="Arial" w:cs="Arial"/>
                <w:noProof/>
                <w:color w:val="1020D0"/>
                <w:sz w:val="20"/>
                <w:szCs w:val="20"/>
                <w:lang w:eastAsia="en-GB"/>
              </w:rPr>
              <w:drawing>
                <wp:inline distT="0" distB="0" distL="0" distR="0" wp14:anchorId="3DDEB63D" wp14:editId="24020B71">
                  <wp:extent cx="1371600" cy="822960"/>
                  <wp:effectExtent l="0" t="0" r="0" b="0"/>
                  <wp:docPr id="8" name="Picture 8" descr="https://tse1.mm.bing.net/th?&amp;id=OIP.M5b58dac824995ff8dae221a948834c6dH0&amp;w=216&amp;h=129&amp;c=0&amp;pid=1.9&amp;rs=0&amp;p=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se1.mm.bing.net/th?&amp;id=OIP.M5b58dac824995ff8dae221a948834c6dH0&amp;w=216&amp;h=129&amp;c=0&amp;pid=1.9&amp;rs=0&amp;p=0">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0" cy="822960"/>
                          </a:xfrm>
                          <a:prstGeom prst="rect">
                            <a:avLst/>
                          </a:prstGeom>
                          <a:noFill/>
                          <a:ln>
                            <a:noFill/>
                          </a:ln>
                        </pic:spPr>
                      </pic:pic>
                    </a:graphicData>
                  </a:graphic>
                </wp:inline>
              </w:drawing>
            </w:r>
          </w:p>
          <w:p w:rsidR="00D51320" w:rsidRDefault="00D51320" w:rsidP="00D51320">
            <w:pPr>
              <w:rPr>
                <w:b/>
              </w:rPr>
            </w:pPr>
          </w:p>
          <w:p w:rsidR="0017664E" w:rsidRDefault="0017664E" w:rsidP="00D51320">
            <w:pPr>
              <w:rPr>
                <w:b/>
              </w:rPr>
            </w:pPr>
            <w:r>
              <w:rPr>
                <w:b/>
              </w:rPr>
              <w:t xml:space="preserve">Healthy Lifestyles </w:t>
            </w:r>
          </w:p>
          <w:p w:rsidR="00362F32" w:rsidRDefault="00362F32" w:rsidP="00D51320">
            <w:r>
              <w:t>Year 3 and Year 4 pupils will take part in weekly sessions, for 4 weeks, learning about the how to eat and exercise well in order to maintain a healthy mind and body.</w:t>
            </w:r>
          </w:p>
          <w:p w:rsidR="00362F32" w:rsidRPr="00362F32" w:rsidRDefault="00362F32" w:rsidP="00D51320"/>
        </w:tc>
        <w:tc>
          <w:tcPr>
            <w:tcW w:w="4111" w:type="dxa"/>
            <w:shd w:val="clear" w:color="auto" w:fill="F79646" w:themeFill="accent6"/>
          </w:tcPr>
          <w:p w:rsidR="00D51320" w:rsidRDefault="00D51320" w:rsidP="00D51320">
            <w:pPr>
              <w:rPr>
                <w:b/>
              </w:rPr>
            </w:pPr>
            <w:r>
              <w:rPr>
                <w:b/>
              </w:rPr>
              <w:t>Individual Liberty &amp; Mutual Respect</w:t>
            </w:r>
          </w:p>
          <w:p w:rsidR="00EF5542" w:rsidRDefault="00EF5542" w:rsidP="00D51320">
            <w:pPr>
              <w:rPr>
                <w:b/>
              </w:rPr>
            </w:pPr>
          </w:p>
          <w:p w:rsidR="00EF5542" w:rsidRDefault="00EF5542" w:rsidP="00D51320">
            <w:pPr>
              <w:rPr>
                <w:b/>
              </w:rPr>
            </w:pPr>
          </w:p>
          <w:p w:rsidR="00EF5542" w:rsidRDefault="00EF5542" w:rsidP="00D51320">
            <w:pPr>
              <w:rPr>
                <w:b/>
              </w:rPr>
            </w:pPr>
          </w:p>
          <w:p w:rsidR="00EF5542" w:rsidRDefault="00EF5542" w:rsidP="00D51320">
            <w:pPr>
              <w:rPr>
                <w:b/>
              </w:rPr>
            </w:pPr>
          </w:p>
          <w:p w:rsidR="00EF5542" w:rsidRDefault="00EF5542" w:rsidP="00D51320">
            <w:pPr>
              <w:rPr>
                <w:b/>
              </w:rPr>
            </w:pPr>
          </w:p>
          <w:p w:rsidR="00EF5542" w:rsidRDefault="00EF5542" w:rsidP="00D51320">
            <w:pPr>
              <w:rPr>
                <w:b/>
              </w:rPr>
            </w:pPr>
          </w:p>
          <w:p w:rsidR="00EF5542" w:rsidRDefault="00EF5542" w:rsidP="00D51320">
            <w:pPr>
              <w:rPr>
                <w:b/>
              </w:rPr>
            </w:pPr>
          </w:p>
          <w:p w:rsidR="00EF5542" w:rsidRDefault="00EF5542" w:rsidP="00D51320">
            <w:pPr>
              <w:rPr>
                <w:b/>
              </w:rPr>
            </w:pPr>
          </w:p>
          <w:p w:rsidR="00EF5542" w:rsidRDefault="00EF5542" w:rsidP="00D51320">
            <w:pPr>
              <w:rPr>
                <w:b/>
              </w:rPr>
            </w:pPr>
          </w:p>
          <w:p w:rsidR="00EF5542" w:rsidRDefault="00EF5542" w:rsidP="00D51320">
            <w:pPr>
              <w:rPr>
                <w:b/>
              </w:rPr>
            </w:pPr>
          </w:p>
          <w:p w:rsidR="00EF5542" w:rsidRDefault="00EF5542" w:rsidP="00D51320">
            <w:pPr>
              <w:rPr>
                <w:b/>
              </w:rPr>
            </w:pPr>
          </w:p>
          <w:p w:rsidR="00EF5542" w:rsidRPr="00B20574" w:rsidRDefault="00EF5542" w:rsidP="00D51320">
            <w:pPr>
              <w:rPr>
                <w:b/>
              </w:rPr>
            </w:pPr>
            <w:r>
              <w:rPr>
                <w:b/>
              </w:rPr>
              <w:t>Individual Liberty</w:t>
            </w:r>
          </w:p>
        </w:tc>
      </w:tr>
      <w:tr w:rsidR="003431EF" w:rsidTr="002518CD">
        <w:tc>
          <w:tcPr>
            <w:tcW w:w="2376" w:type="dxa"/>
            <w:shd w:val="clear" w:color="auto" w:fill="F79646" w:themeFill="accent6"/>
          </w:tcPr>
          <w:p w:rsidR="00D51320" w:rsidRPr="006E1C0E" w:rsidRDefault="00BF2C93" w:rsidP="00D51320">
            <w:pPr>
              <w:rPr>
                <w:b/>
              </w:rPr>
            </w:pPr>
            <w:r>
              <w:rPr>
                <w:b/>
              </w:rPr>
              <w:lastRenderedPageBreak/>
              <w:t>5</w:t>
            </w:r>
            <w:r w:rsidRPr="00BF2C93">
              <w:rPr>
                <w:b/>
                <w:vertAlign w:val="superscript"/>
              </w:rPr>
              <w:t>th</w:t>
            </w:r>
            <w:r>
              <w:rPr>
                <w:b/>
              </w:rPr>
              <w:t xml:space="preserve"> December</w:t>
            </w:r>
          </w:p>
        </w:tc>
        <w:tc>
          <w:tcPr>
            <w:tcW w:w="3969" w:type="dxa"/>
            <w:shd w:val="clear" w:color="auto" w:fill="F79646" w:themeFill="accent6"/>
          </w:tcPr>
          <w:p w:rsidR="00D51320" w:rsidRDefault="00BF2C93" w:rsidP="00BF2C93">
            <w:pPr>
              <w:rPr>
                <w:b/>
              </w:rPr>
            </w:pPr>
            <w:r w:rsidRPr="00BF2C93">
              <w:rPr>
                <w:b/>
              </w:rPr>
              <w:t>Ladies in Pigs</w:t>
            </w:r>
          </w:p>
          <w:p w:rsidR="00362F32" w:rsidRDefault="00362F32" w:rsidP="00BF2C93">
            <w:r>
              <w:t>Children in the Opportunities class and Year 3 will work with visitors from the Ladies in Pigs initiative to learn about farming techniques and also cook some simple healthy meals with pork.</w:t>
            </w:r>
          </w:p>
          <w:p w:rsidR="003431EF" w:rsidRDefault="003431EF" w:rsidP="00BF2C93"/>
          <w:p w:rsidR="00362F32" w:rsidRDefault="00362F32" w:rsidP="00362F32">
            <w:pPr>
              <w:jc w:val="center"/>
            </w:pPr>
            <w:r>
              <w:rPr>
                <w:noProof/>
              </w:rPr>
              <w:drawing>
                <wp:inline distT="0" distB="0" distL="0" distR="0" wp14:anchorId="5494E9F6" wp14:editId="025621C2">
                  <wp:extent cx="923925" cy="402179"/>
                  <wp:effectExtent l="0" t="0" r="0" b="0"/>
                  <wp:docPr id="10" name="Picture 10" descr="C:\Users\Administrator\AppData\Local\Microsoft\Windows\INetCache\Content.MSO\DE715D1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AppData\Local\Microsoft\Windows\INetCache\Content.MSO\DE715D14.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5902" cy="403039"/>
                          </a:xfrm>
                          <a:prstGeom prst="rect">
                            <a:avLst/>
                          </a:prstGeom>
                          <a:noFill/>
                          <a:ln>
                            <a:noFill/>
                          </a:ln>
                        </pic:spPr>
                      </pic:pic>
                    </a:graphicData>
                  </a:graphic>
                </wp:inline>
              </w:drawing>
            </w:r>
          </w:p>
          <w:p w:rsidR="003431EF" w:rsidRPr="00362F32" w:rsidRDefault="003431EF" w:rsidP="00362F32">
            <w:pPr>
              <w:jc w:val="center"/>
            </w:pPr>
          </w:p>
        </w:tc>
        <w:tc>
          <w:tcPr>
            <w:tcW w:w="4111" w:type="dxa"/>
            <w:shd w:val="clear" w:color="auto" w:fill="F79646" w:themeFill="accent6"/>
          </w:tcPr>
          <w:p w:rsidR="00D51320" w:rsidRPr="0010201F" w:rsidRDefault="00EF5542" w:rsidP="00D51320">
            <w:pPr>
              <w:rPr>
                <w:b/>
              </w:rPr>
            </w:pPr>
            <w:r>
              <w:rPr>
                <w:b/>
              </w:rPr>
              <w:t>Individual Liberty</w:t>
            </w:r>
          </w:p>
        </w:tc>
      </w:tr>
      <w:tr w:rsidR="003431EF" w:rsidTr="002518CD">
        <w:tc>
          <w:tcPr>
            <w:tcW w:w="2376" w:type="dxa"/>
            <w:shd w:val="clear" w:color="auto" w:fill="92D050"/>
          </w:tcPr>
          <w:p w:rsidR="00E72708" w:rsidRDefault="00E72708" w:rsidP="00E72708">
            <w:pPr>
              <w:rPr>
                <w:b/>
              </w:rPr>
            </w:pPr>
            <w:r>
              <w:rPr>
                <w:b/>
              </w:rPr>
              <w:t>Tuesday Mornings</w:t>
            </w:r>
          </w:p>
          <w:p w:rsidR="00E72708" w:rsidRDefault="00E72708" w:rsidP="00E72708">
            <w:pPr>
              <w:rPr>
                <w:b/>
              </w:rPr>
            </w:pPr>
            <w:r>
              <w:rPr>
                <w:b/>
              </w:rPr>
              <w:t>14</w:t>
            </w:r>
            <w:r w:rsidRPr="00917C81">
              <w:rPr>
                <w:b/>
                <w:vertAlign w:val="superscript"/>
              </w:rPr>
              <w:t>th</w:t>
            </w:r>
            <w:r>
              <w:rPr>
                <w:b/>
              </w:rPr>
              <w:t xml:space="preserve"> Jan. – 10</w:t>
            </w:r>
            <w:r w:rsidRPr="00917C81">
              <w:rPr>
                <w:b/>
                <w:vertAlign w:val="superscript"/>
              </w:rPr>
              <w:t>th</w:t>
            </w:r>
            <w:r>
              <w:rPr>
                <w:b/>
              </w:rPr>
              <w:t xml:space="preserve"> March</w:t>
            </w:r>
          </w:p>
        </w:tc>
        <w:tc>
          <w:tcPr>
            <w:tcW w:w="3969" w:type="dxa"/>
            <w:shd w:val="clear" w:color="auto" w:fill="92D050"/>
          </w:tcPr>
          <w:p w:rsidR="00E72708" w:rsidRDefault="00E72708" w:rsidP="00E72708">
            <w:pPr>
              <w:rPr>
                <w:b/>
              </w:rPr>
            </w:pPr>
            <w:r>
              <w:rPr>
                <w:b/>
              </w:rPr>
              <w:t>KCOM – Run with it Programme</w:t>
            </w:r>
          </w:p>
          <w:p w:rsidR="00E72708" w:rsidRDefault="00E72708" w:rsidP="00E72708">
            <w:r>
              <w:t>Children in opportunities class will attend a weekly session at the KCOM stadium to develop their maths and literacy skills for a real purpose – measuring the pitch, creating presentations and using the team shops for a range of activities.</w:t>
            </w:r>
          </w:p>
          <w:p w:rsidR="003431EF" w:rsidRDefault="003431EF" w:rsidP="00E72708"/>
          <w:p w:rsidR="00E72708" w:rsidRDefault="00E72708" w:rsidP="00E72708">
            <w:pPr>
              <w:jc w:val="center"/>
            </w:pPr>
            <w:r>
              <w:rPr>
                <w:noProof/>
                <w:lang w:eastAsia="en-GB"/>
              </w:rPr>
              <w:drawing>
                <wp:inline distT="0" distB="0" distL="0" distR="0" wp14:anchorId="1482B1CC" wp14:editId="74EB94FB">
                  <wp:extent cx="980273" cy="520861"/>
                  <wp:effectExtent l="0" t="0" r="0" b="0"/>
                  <wp:docPr id="11" name="Picture 11" descr="https://longhillprimary.org.uk/wp-content/uploads/2017/07/run-with-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onghillprimary.org.uk/wp-content/uploads/2017/07/run-with-it.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80842" cy="521164"/>
                          </a:xfrm>
                          <a:prstGeom prst="rect">
                            <a:avLst/>
                          </a:prstGeom>
                          <a:noFill/>
                          <a:ln>
                            <a:noFill/>
                          </a:ln>
                        </pic:spPr>
                      </pic:pic>
                    </a:graphicData>
                  </a:graphic>
                </wp:inline>
              </w:drawing>
            </w:r>
          </w:p>
          <w:p w:rsidR="00E72708" w:rsidRPr="00917C81" w:rsidRDefault="00E72708" w:rsidP="00E72708">
            <w:pPr>
              <w:jc w:val="center"/>
            </w:pPr>
          </w:p>
        </w:tc>
        <w:tc>
          <w:tcPr>
            <w:tcW w:w="4111" w:type="dxa"/>
            <w:shd w:val="clear" w:color="auto" w:fill="92D050"/>
          </w:tcPr>
          <w:p w:rsidR="00E72708" w:rsidRPr="00870159" w:rsidRDefault="00E72708" w:rsidP="00E72708">
            <w:pPr>
              <w:rPr>
                <w:b/>
              </w:rPr>
            </w:pPr>
            <w:r>
              <w:rPr>
                <w:b/>
              </w:rPr>
              <w:t>Individual Liberty &amp; Mutual Respect</w:t>
            </w:r>
          </w:p>
        </w:tc>
      </w:tr>
      <w:tr w:rsidR="003431EF" w:rsidTr="002518CD">
        <w:tc>
          <w:tcPr>
            <w:tcW w:w="2376" w:type="dxa"/>
            <w:shd w:val="clear" w:color="auto" w:fill="92D050"/>
          </w:tcPr>
          <w:p w:rsidR="00E72708" w:rsidRDefault="00E72708" w:rsidP="00E72708">
            <w:pPr>
              <w:rPr>
                <w:b/>
              </w:rPr>
            </w:pPr>
            <w:r>
              <w:rPr>
                <w:b/>
              </w:rPr>
              <w:t>30</w:t>
            </w:r>
            <w:r w:rsidRPr="00E72708">
              <w:rPr>
                <w:b/>
                <w:vertAlign w:val="superscript"/>
              </w:rPr>
              <w:t>th</w:t>
            </w:r>
            <w:r>
              <w:rPr>
                <w:b/>
              </w:rPr>
              <w:t xml:space="preserve"> January</w:t>
            </w:r>
          </w:p>
        </w:tc>
        <w:tc>
          <w:tcPr>
            <w:tcW w:w="3969" w:type="dxa"/>
            <w:shd w:val="clear" w:color="auto" w:fill="92D050"/>
          </w:tcPr>
          <w:p w:rsidR="00E72708" w:rsidRDefault="00E72708" w:rsidP="00E72708">
            <w:pPr>
              <w:rPr>
                <w:b/>
              </w:rPr>
            </w:pPr>
            <w:r w:rsidRPr="00E72708">
              <w:rPr>
                <w:b/>
              </w:rPr>
              <w:t>Y3 Roman Visit</w:t>
            </w:r>
          </w:p>
          <w:p w:rsidR="00E72708" w:rsidRDefault="00E72708" w:rsidP="00E72708">
            <w:r>
              <w:t xml:space="preserve">Children in Year 3 will visit the Hull and East Riding museum to take part in a workshop about the Romans, linked to their topic learning. </w:t>
            </w:r>
          </w:p>
          <w:p w:rsidR="003431EF" w:rsidRDefault="003431EF" w:rsidP="00E72708"/>
          <w:p w:rsidR="003431EF" w:rsidRDefault="003431EF" w:rsidP="003431EF">
            <w:pPr>
              <w:jc w:val="center"/>
            </w:pPr>
            <w:r>
              <w:rPr>
                <w:noProof/>
              </w:rPr>
              <w:drawing>
                <wp:inline distT="0" distB="0" distL="0" distR="0" wp14:anchorId="3268A5C5" wp14:editId="3A4D4534">
                  <wp:extent cx="990600" cy="742049"/>
                  <wp:effectExtent l="0" t="0" r="0" b="1270"/>
                  <wp:docPr id="18" name="Picture 18" descr="Image result for hull and east riding museum rom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ull and east riding museum roman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7596" cy="754780"/>
                          </a:xfrm>
                          <a:prstGeom prst="rect">
                            <a:avLst/>
                          </a:prstGeom>
                          <a:noFill/>
                          <a:ln>
                            <a:noFill/>
                          </a:ln>
                        </pic:spPr>
                      </pic:pic>
                    </a:graphicData>
                  </a:graphic>
                </wp:inline>
              </w:drawing>
            </w:r>
          </w:p>
          <w:p w:rsidR="003431EF" w:rsidRPr="00E72708" w:rsidRDefault="003431EF" w:rsidP="003431EF">
            <w:pPr>
              <w:jc w:val="center"/>
            </w:pPr>
          </w:p>
        </w:tc>
        <w:tc>
          <w:tcPr>
            <w:tcW w:w="4111" w:type="dxa"/>
            <w:shd w:val="clear" w:color="auto" w:fill="92D050"/>
          </w:tcPr>
          <w:p w:rsidR="00E72708" w:rsidRPr="00E72708" w:rsidRDefault="00E72708" w:rsidP="00E72708">
            <w:pPr>
              <w:rPr>
                <w:b/>
              </w:rPr>
            </w:pPr>
            <w:r w:rsidRPr="00E72708">
              <w:rPr>
                <w:b/>
              </w:rPr>
              <w:t>Mutual Respect &amp; Individual Liberty</w:t>
            </w:r>
          </w:p>
          <w:p w:rsidR="00E72708" w:rsidRDefault="00E72708" w:rsidP="00E72708">
            <w:pPr>
              <w:rPr>
                <w:b/>
              </w:rPr>
            </w:pPr>
          </w:p>
        </w:tc>
      </w:tr>
      <w:tr w:rsidR="003431EF" w:rsidTr="002518CD">
        <w:tc>
          <w:tcPr>
            <w:tcW w:w="2376" w:type="dxa"/>
            <w:shd w:val="clear" w:color="auto" w:fill="92D050"/>
          </w:tcPr>
          <w:p w:rsidR="00E72708" w:rsidRDefault="00E72708" w:rsidP="00E72708">
            <w:pPr>
              <w:rPr>
                <w:b/>
              </w:rPr>
            </w:pPr>
            <w:r>
              <w:rPr>
                <w:b/>
              </w:rPr>
              <w:t>7</w:t>
            </w:r>
            <w:r w:rsidRPr="00E72708">
              <w:rPr>
                <w:b/>
                <w:vertAlign w:val="superscript"/>
              </w:rPr>
              <w:t>th</w:t>
            </w:r>
            <w:r>
              <w:rPr>
                <w:b/>
              </w:rPr>
              <w:t xml:space="preserve"> February </w:t>
            </w:r>
          </w:p>
        </w:tc>
        <w:tc>
          <w:tcPr>
            <w:tcW w:w="3969" w:type="dxa"/>
            <w:shd w:val="clear" w:color="auto" w:fill="92D050"/>
          </w:tcPr>
          <w:p w:rsidR="00E72708" w:rsidRDefault="00E72708" w:rsidP="00E72708">
            <w:pPr>
              <w:rPr>
                <w:b/>
              </w:rPr>
            </w:pPr>
            <w:r w:rsidRPr="00E72708">
              <w:rPr>
                <w:b/>
              </w:rPr>
              <w:t>Song for Hull</w:t>
            </w:r>
          </w:p>
          <w:p w:rsidR="0099563A" w:rsidRDefault="00E72708" w:rsidP="00E72708">
            <w:r>
              <w:t>A choir of children from Year 5 and Year 6 will take part in the Song For Hull event at the Bonus Arena. They will join with 11 other school choirs and perform for an arena audience during the evening.</w:t>
            </w:r>
          </w:p>
          <w:p w:rsidR="003431EF" w:rsidRDefault="003431EF" w:rsidP="00E72708"/>
          <w:p w:rsidR="00E72708" w:rsidRDefault="0099563A" w:rsidP="0099563A">
            <w:pPr>
              <w:jc w:val="center"/>
            </w:pPr>
            <w:r>
              <w:rPr>
                <w:noProof/>
              </w:rPr>
              <w:drawing>
                <wp:inline distT="0" distB="0" distL="0" distR="0" wp14:anchorId="42BA8E25" wp14:editId="3F5B5093">
                  <wp:extent cx="828844" cy="8191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835399" cy="825629"/>
                          </a:xfrm>
                          <a:prstGeom prst="rect">
                            <a:avLst/>
                          </a:prstGeom>
                        </pic:spPr>
                      </pic:pic>
                    </a:graphicData>
                  </a:graphic>
                </wp:inline>
              </w:drawing>
            </w:r>
          </w:p>
          <w:p w:rsidR="0099563A" w:rsidRPr="00E72708" w:rsidRDefault="0099563A" w:rsidP="0099563A">
            <w:pPr>
              <w:jc w:val="center"/>
            </w:pPr>
          </w:p>
        </w:tc>
        <w:tc>
          <w:tcPr>
            <w:tcW w:w="4111" w:type="dxa"/>
            <w:shd w:val="clear" w:color="auto" w:fill="92D050"/>
          </w:tcPr>
          <w:p w:rsidR="00E72708" w:rsidRDefault="00E72708" w:rsidP="00E72708">
            <w:pPr>
              <w:rPr>
                <w:b/>
              </w:rPr>
            </w:pPr>
            <w:r>
              <w:rPr>
                <w:b/>
              </w:rPr>
              <w:t>Individual Liberty</w:t>
            </w:r>
          </w:p>
        </w:tc>
      </w:tr>
      <w:tr w:rsidR="003431EF" w:rsidTr="002518CD">
        <w:tc>
          <w:tcPr>
            <w:tcW w:w="2376" w:type="dxa"/>
            <w:shd w:val="clear" w:color="auto" w:fill="92D050"/>
          </w:tcPr>
          <w:p w:rsidR="00E72708" w:rsidRDefault="00E72708" w:rsidP="00E72708">
            <w:pPr>
              <w:rPr>
                <w:b/>
              </w:rPr>
            </w:pPr>
            <w:r>
              <w:rPr>
                <w:b/>
              </w:rPr>
              <w:t>4</w:t>
            </w:r>
            <w:r w:rsidRPr="00E72708">
              <w:rPr>
                <w:b/>
                <w:vertAlign w:val="superscript"/>
              </w:rPr>
              <w:t>th</w:t>
            </w:r>
            <w:r>
              <w:rPr>
                <w:b/>
              </w:rPr>
              <w:t xml:space="preserve"> March</w:t>
            </w:r>
          </w:p>
        </w:tc>
        <w:tc>
          <w:tcPr>
            <w:tcW w:w="3969" w:type="dxa"/>
            <w:shd w:val="clear" w:color="auto" w:fill="92D050"/>
          </w:tcPr>
          <w:p w:rsidR="00E72708" w:rsidRDefault="00E72708" w:rsidP="00E72708">
            <w:pPr>
              <w:rPr>
                <w:b/>
              </w:rPr>
            </w:pPr>
            <w:r w:rsidRPr="00E72708">
              <w:rPr>
                <w:b/>
              </w:rPr>
              <w:t>Y3 Trawling f</w:t>
            </w:r>
            <w:r w:rsidR="003431EF">
              <w:rPr>
                <w:b/>
              </w:rPr>
              <w:t>rom</w:t>
            </w:r>
            <w:r w:rsidRPr="00E72708">
              <w:rPr>
                <w:b/>
              </w:rPr>
              <w:t xml:space="preserve"> Hull Visit</w:t>
            </w:r>
          </w:p>
          <w:p w:rsidR="002E7DF4" w:rsidRDefault="002E7DF4" w:rsidP="00E72708">
            <w:r>
              <w:t>Pupils in Year 3 will participate in a Hull Children’s University visit around the city centre to explore the town</w:t>
            </w:r>
            <w:r w:rsidR="003431EF">
              <w:t>’</w:t>
            </w:r>
            <w:r>
              <w:t xml:space="preserve">s fishing heritage. </w:t>
            </w:r>
          </w:p>
          <w:p w:rsidR="003431EF" w:rsidRDefault="003431EF" w:rsidP="003431EF">
            <w:pPr>
              <w:jc w:val="center"/>
            </w:pPr>
            <w:r>
              <w:rPr>
                <w:noProof/>
              </w:rPr>
              <w:drawing>
                <wp:inline distT="0" distB="0" distL="0" distR="0" wp14:anchorId="2371C9CD" wp14:editId="4A434E91">
                  <wp:extent cx="1085186" cy="723900"/>
                  <wp:effectExtent l="0" t="0" r="1270" b="0"/>
                  <wp:docPr id="12" name="Picture 12" descr="Image result for hull traw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ll trawler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07364" cy="738695"/>
                          </a:xfrm>
                          <a:prstGeom prst="rect">
                            <a:avLst/>
                          </a:prstGeom>
                          <a:noFill/>
                          <a:ln>
                            <a:noFill/>
                          </a:ln>
                        </pic:spPr>
                      </pic:pic>
                    </a:graphicData>
                  </a:graphic>
                </wp:inline>
              </w:drawing>
            </w:r>
          </w:p>
          <w:p w:rsidR="003431EF" w:rsidRPr="002E7DF4" w:rsidRDefault="003431EF" w:rsidP="003431EF">
            <w:pPr>
              <w:jc w:val="center"/>
            </w:pPr>
          </w:p>
        </w:tc>
        <w:tc>
          <w:tcPr>
            <w:tcW w:w="4111" w:type="dxa"/>
            <w:shd w:val="clear" w:color="auto" w:fill="92D050"/>
          </w:tcPr>
          <w:p w:rsidR="002E7DF4" w:rsidRPr="00E72708" w:rsidRDefault="002E7DF4" w:rsidP="002E7DF4">
            <w:pPr>
              <w:rPr>
                <w:b/>
              </w:rPr>
            </w:pPr>
            <w:r w:rsidRPr="00E72708">
              <w:rPr>
                <w:b/>
              </w:rPr>
              <w:t>Mutual Respect &amp; Individual Liberty</w:t>
            </w:r>
          </w:p>
          <w:p w:rsidR="00E72708" w:rsidRDefault="00E72708" w:rsidP="00E72708">
            <w:pPr>
              <w:rPr>
                <w:b/>
              </w:rPr>
            </w:pPr>
          </w:p>
        </w:tc>
      </w:tr>
      <w:tr w:rsidR="003431EF" w:rsidTr="002518CD">
        <w:tc>
          <w:tcPr>
            <w:tcW w:w="2376" w:type="dxa"/>
            <w:shd w:val="clear" w:color="auto" w:fill="92D050"/>
          </w:tcPr>
          <w:p w:rsidR="003431EF" w:rsidRDefault="003431EF" w:rsidP="00E72708">
            <w:pPr>
              <w:rPr>
                <w:b/>
              </w:rPr>
            </w:pPr>
            <w:r>
              <w:rPr>
                <w:b/>
              </w:rPr>
              <w:lastRenderedPageBreak/>
              <w:t>18</w:t>
            </w:r>
            <w:r w:rsidRPr="003431EF">
              <w:rPr>
                <w:b/>
                <w:vertAlign w:val="superscript"/>
              </w:rPr>
              <w:t>th</w:t>
            </w:r>
            <w:r>
              <w:rPr>
                <w:b/>
              </w:rPr>
              <w:t xml:space="preserve"> March</w:t>
            </w:r>
          </w:p>
        </w:tc>
        <w:tc>
          <w:tcPr>
            <w:tcW w:w="3969" w:type="dxa"/>
            <w:shd w:val="clear" w:color="auto" w:fill="92D050"/>
          </w:tcPr>
          <w:p w:rsidR="003431EF" w:rsidRDefault="003431EF" w:rsidP="00E72708">
            <w:pPr>
              <w:rPr>
                <w:b/>
              </w:rPr>
            </w:pPr>
            <w:r>
              <w:rPr>
                <w:b/>
              </w:rPr>
              <w:t>Y5 Sketching Historical Hull Visit</w:t>
            </w:r>
          </w:p>
          <w:p w:rsidR="003431EF" w:rsidRDefault="003431EF" w:rsidP="00E72708">
            <w:r>
              <w:t>Pupils in Year 5 will pilot a new unit for Hull Children’s University to explore the historical buildings of Hull, looking at their origins and architecture.</w:t>
            </w:r>
          </w:p>
          <w:p w:rsidR="003431EF" w:rsidRDefault="003431EF" w:rsidP="00E72708"/>
          <w:p w:rsidR="003431EF" w:rsidRDefault="003431EF" w:rsidP="003431EF">
            <w:pPr>
              <w:jc w:val="center"/>
            </w:pPr>
            <w:r>
              <w:rPr>
                <w:noProof/>
              </w:rPr>
              <w:drawing>
                <wp:inline distT="0" distB="0" distL="0" distR="0" wp14:anchorId="23B5A1F4" wp14:editId="22B42459">
                  <wp:extent cx="998076" cy="664718"/>
                  <wp:effectExtent l="0" t="0" r="0" b="2540"/>
                  <wp:docPr id="17" name="Picture 17" descr="Image result for hull maritime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ull maritime museum"/>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11133" cy="673414"/>
                          </a:xfrm>
                          <a:prstGeom prst="rect">
                            <a:avLst/>
                          </a:prstGeom>
                          <a:noFill/>
                          <a:ln>
                            <a:noFill/>
                          </a:ln>
                        </pic:spPr>
                      </pic:pic>
                    </a:graphicData>
                  </a:graphic>
                </wp:inline>
              </w:drawing>
            </w:r>
          </w:p>
          <w:p w:rsidR="003431EF" w:rsidRPr="003431EF" w:rsidRDefault="003431EF" w:rsidP="003431EF">
            <w:pPr>
              <w:jc w:val="center"/>
            </w:pPr>
          </w:p>
        </w:tc>
        <w:tc>
          <w:tcPr>
            <w:tcW w:w="4111" w:type="dxa"/>
            <w:shd w:val="clear" w:color="auto" w:fill="92D050"/>
          </w:tcPr>
          <w:p w:rsidR="003431EF" w:rsidRPr="00E72708" w:rsidRDefault="003431EF" w:rsidP="003431EF">
            <w:pPr>
              <w:rPr>
                <w:b/>
              </w:rPr>
            </w:pPr>
            <w:r w:rsidRPr="00E72708">
              <w:rPr>
                <w:b/>
              </w:rPr>
              <w:t>Mutual Respect &amp; Individual Liberty</w:t>
            </w:r>
          </w:p>
          <w:p w:rsidR="003431EF" w:rsidRPr="00E72708" w:rsidRDefault="003431EF" w:rsidP="002E7DF4">
            <w:pPr>
              <w:rPr>
                <w:b/>
              </w:rPr>
            </w:pPr>
          </w:p>
        </w:tc>
      </w:tr>
      <w:tr w:rsidR="003431EF" w:rsidTr="002518CD">
        <w:tc>
          <w:tcPr>
            <w:tcW w:w="2376" w:type="dxa"/>
            <w:shd w:val="clear" w:color="auto" w:fill="92D050"/>
          </w:tcPr>
          <w:p w:rsidR="00E72708" w:rsidRDefault="00E72708" w:rsidP="00E72708">
            <w:pPr>
              <w:rPr>
                <w:b/>
              </w:rPr>
            </w:pPr>
            <w:r>
              <w:rPr>
                <w:b/>
              </w:rPr>
              <w:t>2</w:t>
            </w:r>
            <w:r w:rsidRPr="00E72708">
              <w:rPr>
                <w:b/>
                <w:vertAlign w:val="superscript"/>
              </w:rPr>
              <w:t>nd</w:t>
            </w:r>
            <w:r>
              <w:rPr>
                <w:b/>
              </w:rPr>
              <w:t xml:space="preserve"> April</w:t>
            </w:r>
          </w:p>
        </w:tc>
        <w:tc>
          <w:tcPr>
            <w:tcW w:w="3969" w:type="dxa"/>
            <w:shd w:val="clear" w:color="auto" w:fill="92D050"/>
          </w:tcPr>
          <w:p w:rsidR="00E72708" w:rsidRDefault="00E72708" w:rsidP="00E72708">
            <w:pPr>
              <w:rPr>
                <w:b/>
              </w:rPr>
            </w:pPr>
            <w:r w:rsidRPr="00E72708">
              <w:rPr>
                <w:b/>
              </w:rPr>
              <w:t>Y4 Amazon Visit</w:t>
            </w:r>
          </w:p>
          <w:p w:rsidR="002E7DF4" w:rsidRDefault="002E7DF4" w:rsidP="00E72708">
            <w:r>
              <w:t>Pupils in Year 4 will participate in a Hull Children’s University visit to Doncaster to tour the Amazon distribution centre.</w:t>
            </w:r>
            <w:r w:rsidR="003431EF">
              <w:t xml:space="preserve"> This is aimed at raising the children’s aspirations and considering jobs for the future.</w:t>
            </w:r>
          </w:p>
          <w:p w:rsidR="003431EF" w:rsidRPr="002E7DF4" w:rsidRDefault="003431EF" w:rsidP="003431EF">
            <w:pPr>
              <w:jc w:val="center"/>
            </w:pPr>
            <w:r>
              <w:rPr>
                <w:noProof/>
              </w:rPr>
              <w:drawing>
                <wp:inline distT="0" distB="0" distL="0" distR="0" wp14:anchorId="7501C205" wp14:editId="60DFF24E">
                  <wp:extent cx="933450" cy="933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933450" cy="933450"/>
                          </a:xfrm>
                          <a:prstGeom prst="rect">
                            <a:avLst/>
                          </a:prstGeom>
                        </pic:spPr>
                      </pic:pic>
                    </a:graphicData>
                  </a:graphic>
                </wp:inline>
              </w:drawing>
            </w:r>
          </w:p>
        </w:tc>
        <w:tc>
          <w:tcPr>
            <w:tcW w:w="4111" w:type="dxa"/>
            <w:shd w:val="clear" w:color="auto" w:fill="92D050"/>
          </w:tcPr>
          <w:p w:rsidR="002E7DF4" w:rsidRPr="00E72708" w:rsidRDefault="002E7DF4" w:rsidP="002E7DF4">
            <w:pPr>
              <w:rPr>
                <w:b/>
              </w:rPr>
            </w:pPr>
            <w:r w:rsidRPr="00E72708">
              <w:rPr>
                <w:b/>
              </w:rPr>
              <w:t>Mutual Respect &amp; Individual Liberty</w:t>
            </w:r>
          </w:p>
          <w:p w:rsidR="00E72708" w:rsidRDefault="00E72708" w:rsidP="00E72708">
            <w:pPr>
              <w:rPr>
                <w:b/>
              </w:rPr>
            </w:pPr>
          </w:p>
        </w:tc>
      </w:tr>
      <w:tr w:rsidR="003431EF" w:rsidTr="002518CD">
        <w:tc>
          <w:tcPr>
            <w:tcW w:w="2376" w:type="dxa"/>
            <w:shd w:val="clear" w:color="auto" w:fill="FFFF00"/>
          </w:tcPr>
          <w:p w:rsidR="00E72708" w:rsidRDefault="00E72708" w:rsidP="00E72708">
            <w:pPr>
              <w:rPr>
                <w:b/>
              </w:rPr>
            </w:pPr>
            <w:r>
              <w:rPr>
                <w:b/>
              </w:rPr>
              <w:t>WB 4</w:t>
            </w:r>
            <w:r w:rsidRPr="00E72708">
              <w:rPr>
                <w:b/>
                <w:vertAlign w:val="superscript"/>
              </w:rPr>
              <w:t>th</w:t>
            </w:r>
            <w:r>
              <w:rPr>
                <w:b/>
              </w:rPr>
              <w:t xml:space="preserve"> May</w:t>
            </w:r>
          </w:p>
        </w:tc>
        <w:tc>
          <w:tcPr>
            <w:tcW w:w="3969" w:type="dxa"/>
            <w:shd w:val="clear" w:color="auto" w:fill="FFFF00"/>
          </w:tcPr>
          <w:p w:rsidR="00E72708" w:rsidRDefault="00E72708" w:rsidP="00E72708">
            <w:pPr>
              <w:rPr>
                <w:b/>
              </w:rPr>
            </w:pPr>
            <w:proofErr w:type="spellStart"/>
            <w:r w:rsidRPr="00A92BBC">
              <w:rPr>
                <w:b/>
              </w:rPr>
              <w:t>Bikeability</w:t>
            </w:r>
            <w:proofErr w:type="spellEnd"/>
          </w:p>
          <w:p w:rsidR="00E72708" w:rsidRPr="00A92BBC" w:rsidRDefault="00E72708" w:rsidP="00E72708">
            <w:r>
              <w:t xml:space="preserve">Pupils in Year 5 will participate in </w:t>
            </w:r>
            <w:proofErr w:type="spellStart"/>
            <w:r>
              <w:t>Bikeability</w:t>
            </w:r>
            <w:proofErr w:type="spellEnd"/>
            <w:r>
              <w:t xml:space="preserve"> sessions, learning to ride a bicycle safely on the roads.</w:t>
            </w:r>
          </w:p>
        </w:tc>
        <w:tc>
          <w:tcPr>
            <w:tcW w:w="4111" w:type="dxa"/>
            <w:shd w:val="clear" w:color="auto" w:fill="FFFF00"/>
          </w:tcPr>
          <w:p w:rsidR="00E72708" w:rsidRDefault="00E72708" w:rsidP="00E72708">
            <w:pPr>
              <w:rPr>
                <w:b/>
              </w:rPr>
            </w:pPr>
            <w:r>
              <w:rPr>
                <w:b/>
              </w:rPr>
              <w:t>Rule of Law and Individual Liberty</w:t>
            </w:r>
          </w:p>
        </w:tc>
      </w:tr>
      <w:tr w:rsidR="003431EF" w:rsidTr="002518CD">
        <w:tc>
          <w:tcPr>
            <w:tcW w:w="2376" w:type="dxa"/>
            <w:shd w:val="clear" w:color="auto" w:fill="FFFF00"/>
          </w:tcPr>
          <w:p w:rsidR="00E72708" w:rsidRDefault="00E72708" w:rsidP="00E72708">
            <w:pPr>
              <w:rPr>
                <w:b/>
              </w:rPr>
            </w:pPr>
            <w:bookmarkStart w:id="2" w:name="_Hlk25312459"/>
            <w:r>
              <w:rPr>
                <w:b/>
              </w:rPr>
              <w:t>24</w:t>
            </w:r>
            <w:r w:rsidRPr="00B15574">
              <w:rPr>
                <w:b/>
                <w:vertAlign w:val="superscript"/>
              </w:rPr>
              <w:t>t</w:t>
            </w:r>
            <w:r>
              <w:rPr>
                <w:b/>
                <w:vertAlign w:val="superscript"/>
              </w:rPr>
              <w:t xml:space="preserve">h </w:t>
            </w:r>
            <w:r>
              <w:rPr>
                <w:b/>
              </w:rPr>
              <w:t>- 26</w:t>
            </w:r>
            <w:r w:rsidRPr="00D752B1">
              <w:rPr>
                <w:b/>
                <w:vertAlign w:val="superscript"/>
              </w:rPr>
              <w:t>th</w:t>
            </w:r>
            <w:r>
              <w:rPr>
                <w:b/>
              </w:rPr>
              <w:t xml:space="preserve"> June</w:t>
            </w:r>
          </w:p>
        </w:tc>
        <w:tc>
          <w:tcPr>
            <w:tcW w:w="3969" w:type="dxa"/>
            <w:shd w:val="clear" w:color="auto" w:fill="FFFF00"/>
          </w:tcPr>
          <w:p w:rsidR="00E72708" w:rsidRDefault="00E72708" w:rsidP="00E72708">
            <w:pPr>
              <w:rPr>
                <w:b/>
              </w:rPr>
            </w:pPr>
            <w:r>
              <w:rPr>
                <w:b/>
              </w:rPr>
              <w:t>Butlin</w:t>
            </w:r>
            <w:r w:rsidR="003431EF">
              <w:rPr>
                <w:b/>
              </w:rPr>
              <w:t>’</w:t>
            </w:r>
            <w:r>
              <w:rPr>
                <w:b/>
              </w:rPr>
              <w:t xml:space="preserve">s Residential </w:t>
            </w:r>
          </w:p>
          <w:p w:rsidR="00E72708" w:rsidRPr="000C783C" w:rsidRDefault="00E72708" w:rsidP="00E72708">
            <w:r>
              <w:t>Year 5 and Year 6 pupils will have the opportunity to take part in a residential visit to Butlins. They will participate in a range of outdoor activities that are unable to be delivered in the school.</w:t>
            </w:r>
          </w:p>
        </w:tc>
        <w:tc>
          <w:tcPr>
            <w:tcW w:w="4111" w:type="dxa"/>
            <w:shd w:val="clear" w:color="auto" w:fill="FFFF00"/>
          </w:tcPr>
          <w:p w:rsidR="00E72708" w:rsidRDefault="00E72708" w:rsidP="00E72708">
            <w:pPr>
              <w:rPr>
                <w:b/>
              </w:rPr>
            </w:pPr>
            <w:r>
              <w:rPr>
                <w:b/>
              </w:rPr>
              <w:t>Individual Liberty</w:t>
            </w:r>
          </w:p>
        </w:tc>
      </w:tr>
      <w:bookmarkEnd w:id="2"/>
      <w:tr w:rsidR="003431EF" w:rsidTr="002518CD">
        <w:tc>
          <w:tcPr>
            <w:tcW w:w="2376" w:type="dxa"/>
            <w:shd w:val="clear" w:color="auto" w:fill="FFFF00"/>
          </w:tcPr>
          <w:p w:rsidR="00E72708" w:rsidRDefault="00E72708" w:rsidP="00E72708">
            <w:pPr>
              <w:rPr>
                <w:b/>
              </w:rPr>
            </w:pPr>
          </w:p>
        </w:tc>
        <w:tc>
          <w:tcPr>
            <w:tcW w:w="3969" w:type="dxa"/>
            <w:shd w:val="clear" w:color="auto" w:fill="FFFF00"/>
          </w:tcPr>
          <w:p w:rsidR="00E72708" w:rsidRPr="008E50BE" w:rsidRDefault="00E72708" w:rsidP="00E72708">
            <w:pPr>
              <w:jc w:val="center"/>
            </w:pPr>
          </w:p>
        </w:tc>
        <w:tc>
          <w:tcPr>
            <w:tcW w:w="4111" w:type="dxa"/>
            <w:shd w:val="clear" w:color="auto" w:fill="FFFF00"/>
          </w:tcPr>
          <w:p w:rsidR="00E72708" w:rsidRDefault="00E72708" w:rsidP="00E72708">
            <w:pPr>
              <w:rPr>
                <w:b/>
              </w:rPr>
            </w:pPr>
          </w:p>
        </w:tc>
      </w:tr>
      <w:tr w:rsidR="003431EF" w:rsidTr="002518CD">
        <w:tc>
          <w:tcPr>
            <w:tcW w:w="2376" w:type="dxa"/>
            <w:shd w:val="clear" w:color="auto" w:fill="FFFF00"/>
          </w:tcPr>
          <w:p w:rsidR="00E72708" w:rsidRDefault="00E72708" w:rsidP="00E72708">
            <w:pPr>
              <w:rPr>
                <w:b/>
              </w:rPr>
            </w:pPr>
          </w:p>
        </w:tc>
        <w:tc>
          <w:tcPr>
            <w:tcW w:w="3969" w:type="dxa"/>
            <w:shd w:val="clear" w:color="auto" w:fill="FFFF00"/>
          </w:tcPr>
          <w:p w:rsidR="00E72708" w:rsidRPr="000C783C" w:rsidRDefault="00E72708" w:rsidP="00E72708"/>
        </w:tc>
        <w:tc>
          <w:tcPr>
            <w:tcW w:w="4111" w:type="dxa"/>
            <w:shd w:val="clear" w:color="auto" w:fill="FFFF00"/>
          </w:tcPr>
          <w:p w:rsidR="00E72708" w:rsidRDefault="00E72708" w:rsidP="00E72708">
            <w:pPr>
              <w:rPr>
                <w:b/>
              </w:rPr>
            </w:pPr>
          </w:p>
        </w:tc>
      </w:tr>
    </w:tbl>
    <w:p w:rsidR="00021128" w:rsidRDefault="00021128"/>
    <w:p w:rsidR="00BF2C93" w:rsidRDefault="00BF2C93">
      <w:r>
        <w:t xml:space="preserve">Further events to follow in the Summer term. </w:t>
      </w:r>
    </w:p>
    <w:sectPr w:rsidR="00BF2C93" w:rsidSect="00DE2E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164"/>
    <w:multiLevelType w:val="hybridMultilevel"/>
    <w:tmpl w:val="458C7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360A4"/>
    <w:multiLevelType w:val="hybridMultilevel"/>
    <w:tmpl w:val="3126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65D6E"/>
    <w:multiLevelType w:val="hybridMultilevel"/>
    <w:tmpl w:val="3206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23916"/>
    <w:multiLevelType w:val="hybridMultilevel"/>
    <w:tmpl w:val="9186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0F161B"/>
    <w:multiLevelType w:val="hybridMultilevel"/>
    <w:tmpl w:val="79D4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266E5F"/>
    <w:multiLevelType w:val="hybridMultilevel"/>
    <w:tmpl w:val="2BD8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4A20CC"/>
    <w:multiLevelType w:val="hybridMultilevel"/>
    <w:tmpl w:val="BF42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7E0F9E"/>
    <w:multiLevelType w:val="hybridMultilevel"/>
    <w:tmpl w:val="C1544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B10540"/>
    <w:multiLevelType w:val="hybridMultilevel"/>
    <w:tmpl w:val="31F86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7C6DB0"/>
    <w:multiLevelType w:val="hybridMultilevel"/>
    <w:tmpl w:val="741E0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1751E1"/>
    <w:multiLevelType w:val="hybridMultilevel"/>
    <w:tmpl w:val="B0AA1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E20FE3"/>
    <w:multiLevelType w:val="hybridMultilevel"/>
    <w:tmpl w:val="46CA1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C24151"/>
    <w:multiLevelType w:val="hybridMultilevel"/>
    <w:tmpl w:val="F1980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313006"/>
    <w:multiLevelType w:val="hybridMultilevel"/>
    <w:tmpl w:val="23F85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8"/>
  </w:num>
  <w:num w:numId="5">
    <w:abstractNumId w:val="10"/>
  </w:num>
  <w:num w:numId="6">
    <w:abstractNumId w:val="4"/>
  </w:num>
  <w:num w:numId="7">
    <w:abstractNumId w:val="5"/>
  </w:num>
  <w:num w:numId="8">
    <w:abstractNumId w:val="13"/>
  </w:num>
  <w:num w:numId="9">
    <w:abstractNumId w:val="7"/>
  </w:num>
  <w:num w:numId="10">
    <w:abstractNumId w:val="6"/>
  </w:num>
  <w:num w:numId="11">
    <w:abstractNumId w:val="2"/>
  </w:num>
  <w:num w:numId="12">
    <w:abstractNumId w:val="1"/>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C45"/>
    <w:rsid w:val="00021128"/>
    <w:rsid w:val="0002539E"/>
    <w:rsid w:val="0003315B"/>
    <w:rsid w:val="000341CE"/>
    <w:rsid w:val="00043EAC"/>
    <w:rsid w:val="00046847"/>
    <w:rsid w:val="00053F3D"/>
    <w:rsid w:val="00060728"/>
    <w:rsid w:val="0007119C"/>
    <w:rsid w:val="000C783C"/>
    <w:rsid w:val="0010201F"/>
    <w:rsid w:val="00110264"/>
    <w:rsid w:val="00145D0B"/>
    <w:rsid w:val="0016617D"/>
    <w:rsid w:val="0017010B"/>
    <w:rsid w:val="0017664E"/>
    <w:rsid w:val="00176AF9"/>
    <w:rsid w:val="0019306C"/>
    <w:rsid w:val="001B245F"/>
    <w:rsid w:val="00214CCD"/>
    <w:rsid w:val="00243B8F"/>
    <w:rsid w:val="002518CD"/>
    <w:rsid w:val="0027002D"/>
    <w:rsid w:val="00276251"/>
    <w:rsid w:val="00283EF9"/>
    <w:rsid w:val="002844E1"/>
    <w:rsid w:val="002A2DB1"/>
    <w:rsid w:val="002C1D53"/>
    <w:rsid w:val="002E7DF4"/>
    <w:rsid w:val="002F4969"/>
    <w:rsid w:val="003137C2"/>
    <w:rsid w:val="003247B6"/>
    <w:rsid w:val="003431EF"/>
    <w:rsid w:val="00362F32"/>
    <w:rsid w:val="0038219C"/>
    <w:rsid w:val="003A034E"/>
    <w:rsid w:val="003D165D"/>
    <w:rsid w:val="003F1520"/>
    <w:rsid w:val="003F7735"/>
    <w:rsid w:val="00403D26"/>
    <w:rsid w:val="00430DE2"/>
    <w:rsid w:val="00434403"/>
    <w:rsid w:val="00454E45"/>
    <w:rsid w:val="004602F5"/>
    <w:rsid w:val="00472FE0"/>
    <w:rsid w:val="0048090A"/>
    <w:rsid w:val="00487FFA"/>
    <w:rsid w:val="004E148D"/>
    <w:rsid w:val="004F4B4E"/>
    <w:rsid w:val="00521920"/>
    <w:rsid w:val="00531C06"/>
    <w:rsid w:val="00545F94"/>
    <w:rsid w:val="005705AD"/>
    <w:rsid w:val="005B0034"/>
    <w:rsid w:val="005F3BE9"/>
    <w:rsid w:val="00606AE9"/>
    <w:rsid w:val="006228FB"/>
    <w:rsid w:val="00625115"/>
    <w:rsid w:val="00662041"/>
    <w:rsid w:val="0069499C"/>
    <w:rsid w:val="006E1C0E"/>
    <w:rsid w:val="00764800"/>
    <w:rsid w:val="007714C8"/>
    <w:rsid w:val="00774A31"/>
    <w:rsid w:val="00774ABD"/>
    <w:rsid w:val="007750F6"/>
    <w:rsid w:val="00776C96"/>
    <w:rsid w:val="0078276D"/>
    <w:rsid w:val="00785793"/>
    <w:rsid w:val="00803BB2"/>
    <w:rsid w:val="00845004"/>
    <w:rsid w:val="00870159"/>
    <w:rsid w:val="00876EB2"/>
    <w:rsid w:val="008824C9"/>
    <w:rsid w:val="00894884"/>
    <w:rsid w:val="008D43D1"/>
    <w:rsid w:val="008E50BE"/>
    <w:rsid w:val="008F57D8"/>
    <w:rsid w:val="00907E62"/>
    <w:rsid w:val="009145E0"/>
    <w:rsid w:val="00917C81"/>
    <w:rsid w:val="00927F54"/>
    <w:rsid w:val="00932457"/>
    <w:rsid w:val="00936164"/>
    <w:rsid w:val="00951D3E"/>
    <w:rsid w:val="00964D63"/>
    <w:rsid w:val="00967195"/>
    <w:rsid w:val="009671D9"/>
    <w:rsid w:val="0099563A"/>
    <w:rsid w:val="009A3F15"/>
    <w:rsid w:val="009A7CBD"/>
    <w:rsid w:val="009E3FF2"/>
    <w:rsid w:val="009E42BB"/>
    <w:rsid w:val="009E5788"/>
    <w:rsid w:val="00A16793"/>
    <w:rsid w:val="00A768D0"/>
    <w:rsid w:val="00A82C07"/>
    <w:rsid w:val="00A92BBC"/>
    <w:rsid w:val="00A932C9"/>
    <w:rsid w:val="00AB2BEB"/>
    <w:rsid w:val="00AE6FB5"/>
    <w:rsid w:val="00B15574"/>
    <w:rsid w:val="00B156B8"/>
    <w:rsid w:val="00B20574"/>
    <w:rsid w:val="00B25980"/>
    <w:rsid w:val="00B722D8"/>
    <w:rsid w:val="00B742A2"/>
    <w:rsid w:val="00BB1B45"/>
    <w:rsid w:val="00BC2D05"/>
    <w:rsid w:val="00BD0330"/>
    <w:rsid w:val="00BF2C93"/>
    <w:rsid w:val="00C318F5"/>
    <w:rsid w:val="00C37BAE"/>
    <w:rsid w:val="00C37C45"/>
    <w:rsid w:val="00C478E1"/>
    <w:rsid w:val="00CA0649"/>
    <w:rsid w:val="00CC0792"/>
    <w:rsid w:val="00CD6177"/>
    <w:rsid w:val="00CF57E9"/>
    <w:rsid w:val="00D06F08"/>
    <w:rsid w:val="00D11054"/>
    <w:rsid w:val="00D23830"/>
    <w:rsid w:val="00D37F19"/>
    <w:rsid w:val="00D51320"/>
    <w:rsid w:val="00D60B8F"/>
    <w:rsid w:val="00D65C9A"/>
    <w:rsid w:val="00D752B1"/>
    <w:rsid w:val="00DA3467"/>
    <w:rsid w:val="00DE2E60"/>
    <w:rsid w:val="00E42128"/>
    <w:rsid w:val="00E44DD0"/>
    <w:rsid w:val="00E72708"/>
    <w:rsid w:val="00E77D3F"/>
    <w:rsid w:val="00E8260D"/>
    <w:rsid w:val="00EB7B41"/>
    <w:rsid w:val="00ED0ACD"/>
    <w:rsid w:val="00ED74F0"/>
    <w:rsid w:val="00EF5542"/>
    <w:rsid w:val="00F66536"/>
    <w:rsid w:val="00F97011"/>
    <w:rsid w:val="00FC653D"/>
    <w:rsid w:val="00FF0E0C"/>
    <w:rsid w:val="00FF3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48DFA-C71A-4925-8B0C-BB3D45F7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4DD0"/>
    <w:pPr>
      <w:ind w:left="720"/>
      <w:contextualSpacing/>
    </w:pPr>
  </w:style>
  <w:style w:type="paragraph" w:styleId="BalloonText">
    <w:name w:val="Balloon Text"/>
    <w:basedOn w:val="Normal"/>
    <w:link w:val="BalloonTextChar"/>
    <w:uiPriority w:val="99"/>
    <w:semiHidden/>
    <w:unhideWhenUsed/>
    <w:rsid w:val="005B0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0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18" Type="http://schemas.openxmlformats.org/officeDocument/2006/relationships/hyperlink" Target="https://www.bing.com/images/search?q=pudsey&amp;view=detailv2&amp;&amp;id=45667EDF045B1E810FFFB0758438A274B8717DA4&amp;selectedIndex=6&amp;ccid=W1jayCSZ&amp;simid=608048558338670787&amp;thid=OIP.M5b58dac824995ff8dae221a948834c6dH0" TargetMode="External"/><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8.jpeg"/><Relationship Id="rId5" Type="http://schemas.openxmlformats.org/officeDocument/2006/relationships/image" Target="media/image1.jpeg"/><Relationship Id="rId15" Type="http://schemas.openxmlformats.org/officeDocument/2006/relationships/hyperlink" Target="https://www.bing.com/images/search?q=anti+bullying&amp;view=detailv2&amp;&amp;id=AC8E761A1AC1C8C97C4C404E57E0EB1EF0B4C390&amp;selectedIndex=5&amp;ccid=7aXj4n9E&amp;simid=608015761972004244&amp;thid=OIP.Meda5e3e27f44999e4e5451481eb5f626H0" TargetMode="External"/><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Strickland</dc:creator>
  <cp:lastModifiedBy>Janet Fitzpatrick</cp:lastModifiedBy>
  <cp:revision>2</cp:revision>
  <cp:lastPrinted>2018-07-05T10:23:00Z</cp:lastPrinted>
  <dcterms:created xsi:type="dcterms:W3CDTF">2020-02-14T14:42:00Z</dcterms:created>
  <dcterms:modified xsi:type="dcterms:W3CDTF">2020-02-14T14:42:00Z</dcterms:modified>
</cp:coreProperties>
</file>